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2DBEF">
      <w:pPr>
        <w:spacing w:line="520" w:lineRule="exact"/>
        <w:ind w:firstLine="640" w:firstLineChars="200"/>
        <w:jc w:val="left"/>
        <w:rPr>
          <w:rFonts w:hint="eastAsia" w:ascii="仿宋" w:hAnsi="仿宋" w:eastAsia="仿宋" w:cs="仿宋"/>
          <w:color w:val="000000"/>
          <w:sz w:val="32"/>
          <w:szCs w:val="32"/>
          <w:shd w:val="clear" w:color="auto" w:fill="FFFFFF"/>
        </w:rPr>
      </w:pPr>
      <w:bookmarkStart w:id="0" w:name="_GoBack"/>
      <w:bookmarkEnd w:id="0"/>
    </w:p>
    <w:p w14:paraId="4C1AE211">
      <w:pPr>
        <w:rPr>
          <w:rFonts w:ascii="仿宋" w:hAnsi="仿宋" w:eastAsia="仿宋" w:cs="仿宋"/>
          <w:color w:val="000000"/>
          <w:sz w:val="32"/>
          <w:szCs w:val="32"/>
          <w:shd w:val="clear" w:color="auto" w:fill="FFFFFF"/>
        </w:rPr>
      </w:pPr>
      <w:r>
        <w:rPr>
          <w:rFonts w:hint="eastAsia" w:ascii="仿宋" w:hAnsi="仿宋" w:eastAsia="仿宋" w:cs="仿宋"/>
          <w:sz w:val="32"/>
          <w:szCs w:val="32"/>
        </w:rPr>
        <w:t>附件：</w:t>
      </w:r>
      <w:r>
        <w:rPr>
          <w:rFonts w:hint="eastAsia" w:ascii="仿宋" w:hAnsi="仿宋" w:eastAsia="仿宋" w:cs="仿宋"/>
          <w:color w:val="000000"/>
          <w:sz w:val="32"/>
          <w:szCs w:val="32"/>
          <w:shd w:val="clear" w:color="auto" w:fill="FFFFFF"/>
        </w:rPr>
        <w:t>投标报价及响应情况表（单位：元）</w:t>
      </w:r>
    </w:p>
    <w:p w14:paraId="60D6CBC0">
      <w:pPr>
        <w:wordWrap w:val="0"/>
        <w:rPr>
          <w:sz w:val="32"/>
          <w:szCs w:val="32"/>
        </w:rPr>
      </w:pPr>
      <w:r>
        <w:rPr>
          <w:rFonts w:hint="eastAsia"/>
          <w:sz w:val="32"/>
          <w:szCs w:val="32"/>
        </w:rPr>
        <w:t>注：投标报价含税金运</w:t>
      </w:r>
      <w:r>
        <w:rPr>
          <w:rFonts w:hint="eastAsia"/>
          <w:sz w:val="32"/>
          <w:szCs w:val="32"/>
          <w:lang w:val="en-US" w:eastAsia="zh-CN"/>
        </w:rPr>
        <w:t>拆除</w:t>
      </w:r>
      <w:r>
        <w:rPr>
          <w:rFonts w:hint="eastAsia"/>
          <w:sz w:val="32"/>
          <w:szCs w:val="32"/>
        </w:rPr>
        <w:t>安装所需一切费用，投标商必须作出响应情况说明：响应/不满足。</w:t>
      </w:r>
    </w:p>
    <w:tbl>
      <w:tblPr>
        <w:tblStyle w:val="6"/>
        <w:tblpPr w:leftFromText="180" w:rightFromText="180" w:vertAnchor="text" w:horzAnchor="margin" w:tblpXSpec="center" w:tblpY="276"/>
        <w:tblOverlap w:val="never"/>
        <w:tblW w:w="10340" w:type="dxa"/>
        <w:tblInd w:w="0" w:type="dxa"/>
        <w:tblLayout w:type="fixed"/>
        <w:tblCellMar>
          <w:top w:w="0" w:type="dxa"/>
          <w:left w:w="108" w:type="dxa"/>
          <w:bottom w:w="0" w:type="dxa"/>
          <w:right w:w="108" w:type="dxa"/>
        </w:tblCellMar>
      </w:tblPr>
      <w:tblGrid>
        <w:gridCol w:w="1814"/>
        <w:gridCol w:w="4042"/>
        <w:gridCol w:w="2007"/>
        <w:gridCol w:w="2477"/>
      </w:tblGrid>
      <w:tr w14:paraId="0EF8C8EC">
        <w:tblPrEx>
          <w:tblCellMar>
            <w:top w:w="0" w:type="dxa"/>
            <w:left w:w="108" w:type="dxa"/>
            <w:bottom w:w="0" w:type="dxa"/>
            <w:right w:w="108" w:type="dxa"/>
          </w:tblCellMar>
        </w:tblPrEx>
        <w:trPr>
          <w:trHeight w:val="701" w:hRule="atLeast"/>
        </w:trPr>
        <w:tc>
          <w:tcPr>
            <w:tcW w:w="103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37B1">
            <w:pPr>
              <w:widowControl/>
              <w:jc w:val="center"/>
              <w:textAlignment w:val="center"/>
              <w:rPr>
                <w:rFonts w:hint="default" w:ascii="仿宋" w:hAnsi="仿宋" w:eastAsia="仿宋" w:cs="仿宋"/>
                <w:sz w:val="32"/>
                <w:szCs w:val="32"/>
                <w:shd w:val="clear" w:color="auto" w:fill="FFFFFF"/>
                <w:lang w:val="en-US" w:eastAsia="zh-CN" w:bidi="ar"/>
              </w:rPr>
            </w:pPr>
            <w:r>
              <w:rPr>
                <w:rFonts w:hint="eastAsia" w:ascii="仿宋" w:hAnsi="仿宋" w:eastAsia="仿宋" w:cs="仿宋"/>
                <w:sz w:val="32"/>
                <w:szCs w:val="32"/>
                <w:shd w:val="clear" w:color="auto" w:fill="FFFFFF"/>
                <w:lang w:bidi="ar"/>
              </w:rPr>
              <w:t>灵璧县人民医院血液净化中心UPS主机采购项目</w:t>
            </w:r>
            <w:r>
              <w:rPr>
                <w:rFonts w:hint="eastAsia" w:ascii="仿宋" w:hAnsi="仿宋" w:eastAsia="仿宋" w:cs="仿宋"/>
                <w:sz w:val="32"/>
                <w:szCs w:val="32"/>
                <w:shd w:val="clear" w:color="auto" w:fill="FFFFFF"/>
                <w:lang w:val="en-US" w:eastAsia="zh-CN" w:bidi="ar"/>
              </w:rPr>
              <w:t>报价表   单位：元</w:t>
            </w:r>
          </w:p>
        </w:tc>
      </w:tr>
      <w:tr w14:paraId="67B30EED">
        <w:tblPrEx>
          <w:tblCellMar>
            <w:top w:w="0" w:type="dxa"/>
            <w:left w:w="108" w:type="dxa"/>
            <w:bottom w:w="0" w:type="dxa"/>
            <w:right w:w="108" w:type="dxa"/>
          </w:tblCellMar>
        </w:tblPrEx>
        <w:trPr>
          <w:trHeight w:val="462"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0187">
            <w:pPr>
              <w:widowControl/>
              <w:jc w:val="center"/>
              <w:textAlignment w:val="center"/>
              <w:rPr>
                <w:rFonts w:hint="eastAsia" w:ascii="仿宋" w:hAnsi="仿宋" w:eastAsia="仿宋" w:cs="仿宋"/>
                <w:sz w:val="32"/>
                <w:szCs w:val="32"/>
                <w:shd w:val="clear" w:color="auto" w:fill="FFFFFF"/>
                <w:lang w:eastAsia="zh-CN" w:bidi="ar"/>
              </w:rPr>
            </w:pPr>
            <w:r>
              <w:rPr>
                <w:rFonts w:hint="eastAsia" w:ascii="仿宋" w:hAnsi="仿宋" w:eastAsia="仿宋" w:cs="仿宋"/>
                <w:sz w:val="32"/>
                <w:szCs w:val="32"/>
                <w:shd w:val="clear" w:color="auto" w:fill="FFFFFF"/>
                <w:lang w:val="en-US" w:eastAsia="zh-CN" w:bidi="ar"/>
              </w:rPr>
              <w:t>序号</w:t>
            </w:r>
          </w:p>
        </w:tc>
        <w:tc>
          <w:tcPr>
            <w:tcW w:w="4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A9D0">
            <w:pPr>
              <w:widowControl/>
              <w:jc w:val="center"/>
              <w:textAlignment w:val="center"/>
              <w:rPr>
                <w:rFonts w:hint="default" w:ascii="仿宋" w:hAnsi="仿宋" w:eastAsia="仿宋" w:cs="仿宋"/>
                <w:sz w:val="32"/>
                <w:szCs w:val="32"/>
                <w:shd w:val="clear" w:color="auto" w:fill="FFFFFF"/>
                <w:lang w:val="en-US" w:eastAsia="zh-CN" w:bidi="ar"/>
              </w:rPr>
            </w:pPr>
            <w:r>
              <w:rPr>
                <w:rFonts w:hint="eastAsia" w:ascii="仿宋" w:hAnsi="仿宋" w:eastAsia="仿宋" w:cs="仿宋"/>
                <w:sz w:val="32"/>
                <w:szCs w:val="32"/>
                <w:shd w:val="clear" w:color="auto" w:fill="FFFFFF"/>
                <w:lang w:val="en-US" w:eastAsia="zh-CN" w:bidi="ar"/>
              </w:rPr>
              <w:t>项目名称</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9E19">
            <w:pPr>
              <w:widowControl/>
              <w:jc w:val="center"/>
              <w:textAlignment w:val="center"/>
              <w:rPr>
                <w:rFonts w:hint="eastAsia" w:ascii="仿宋" w:hAnsi="仿宋" w:eastAsia="仿宋" w:cs="仿宋"/>
                <w:sz w:val="32"/>
                <w:szCs w:val="32"/>
                <w:shd w:val="clear" w:color="auto" w:fill="FFFFFF"/>
                <w:lang w:bidi="ar"/>
              </w:rPr>
            </w:pPr>
            <w:r>
              <w:rPr>
                <w:rFonts w:hint="eastAsia" w:ascii="仿宋" w:hAnsi="仿宋" w:eastAsia="仿宋" w:cs="仿宋"/>
                <w:sz w:val="32"/>
                <w:szCs w:val="32"/>
                <w:shd w:val="clear" w:color="auto" w:fill="FFFFFF"/>
                <w:lang w:bidi="ar"/>
              </w:rPr>
              <w:t>报价小写</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832A">
            <w:pPr>
              <w:widowControl/>
              <w:jc w:val="center"/>
              <w:textAlignment w:val="center"/>
              <w:rPr>
                <w:rFonts w:hint="eastAsia" w:ascii="仿宋" w:hAnsi="仿宋" w:eastAsia="仿宋" w:cs="仿宋"/>
                <w:sz w:val="32"/>
                <w:szCs w:val="32"/>
                <w:shd w:val="clear" w:color="auto" w:fill="FFFFFF"/>
                <w:lang w:bidi="ar"/>
              </w:rPr>
            </w:pPr>
            <w:r>
              <w:rPr>
                <w:rFonts w:hint="eastAsia" w:ascii="仿宋" w:hAnsi="仿宋" w:eastAsia="仿宋" w:cs="仿宋"/>
                <w:sz w:val="32"/>
                <w:szCs w:val="32"/>
                <w:shd w:val="clear" w:color="auto" w:fill="FFFFFF"/>
                <w:lang w:bidi="ar"/>
              </w:rPr>
              <w:t>响应情况</w:t>
            </w:r>
          </w:p>
        </w:tc>
      </w:tr>
      <w:tr w14:paraId="602D0A13">
        <w:tblPrEx>
          <w:tblCellMar>
            <w:top w:w="0" w:type="dxa"/>
            <w:left w:w="108" w:type="dxa"/>
            <w:bottom w:w="0" w:type="dxa"/>
            <w:right w:w="108" w:type="dxa"/>
          </w:tblCellMar>
        </w:tblPrEx>
        <w:trPr>
          <w:trHeight w:val="1222"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0903">
            <w:pPr>
              <w:widowControl/>
              <w:jc w:val="center"/>
              <w:textAlignment w:val="center"/>
              <w:rPr>
                <w:rFonts w:hint="eastAsia" w:ascii="仿宋" w:hAnsi="仿宋" w:eastAsia="仿宋" w:cs="仿宋"/>
                <w:sz w:val="32"/>
                <w:szCs w:val="32"/>
                <w:shd w:val="clear" w:color="auto" w:fill="FFFFFF"/>
                <w:lang w:val="en-US" w:eastAsia="zh-CN" w:bidi="ar"/>
              </w:rPr>
            </w:pPr>
            <w:r>
              <w:rPr>
                <w:rFonts w:hint="eastAsia" w:ascii="仿宋" w:hAnsi="仿宋" w:eastAsia="仿宋" w:cs="仿宋"/>
                <w:sz w:val="32"/>
                <w:szCs w:val="32"/>
                <w:shd w:val="clear" w:color="auto" w:fill="FFFFFF"/>
                <w:lang w:val="en-US" w:eastAsia="zh-CN" w:bidi="ar"/>
              </w:rPr>
              <w:t>1</w:t>
            </w:r>
          </w:p>
        </w:tc>
        <w:tc>
          <w:tcPr>
            <w:tcW w:w="4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769A">
            <w:pPr>
              <w:widowControl/>
              <w:jc w:val="center"/>
              <w:textAlignment w:val="center"/>
              <w:rPr>
                <w:rFonts w:hint="eastAsia" w:ascii="仿宋" w:hAnsi="仿宋" w:eastAsia="仿宋" w:cs="仿宋"/>
                <w:sz w:val="32"/>
                <w:szCs w:val="32"/>
                <w:shd w:val="clear" w:color="auto" w:fill="FFFFFF"/>
                <w:lang w:bidi="ar"/>
              </w:rPr>
            </w:pPr>
            <w:r>
              <w:rPr>
                <w:rFonts w:hint="eastAsia" w:ascii="仿宋" w:hAnsi="仿宋" w:eastAsia="仿宋" w:cs="仿宋"/>
                <w:sz w:val="32"/>
                <w:szCs w:val="32"/>
                <w:shd w:val="clear" w:color="auto" w:fill="FFFFFF"/>
                <w:lang w:bidi="ar"/>
              </w:rPr>
              <w:t>血液净化中心UPS主机采购项目</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6E68">
            <w:pPr>
              <w:widowControl/>
              <w:jc w:val="center"/>
              <w:textAlignment w:val="center"/>
              <w:rPr>
                <w:rFonts w:hint="eastAsia" w:ascii="仿宋" w:hAnsi="仿宋" w:eastAsia="仿宋" w:cs="仿宋"/>
                <w:sz w:val="32"/>
                <w:szCs w:val="32"/>
                <w:shd w:val="clear" w:color="auto" w:fill="FFFFFF"/>
                <w:lang w:bidi="ar"/>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14DE">
            <w:pPr>
              <w:widowControl/>
              <w:jc w:val="center"/>
              <w:textAlignment w:val="center"/>
              <w:rPr>
                <w:rFonts w:hint="eastAsia" w:ascii="仿宋" w:hAnsi="仿宋" w:eastAsia="仿宋" w:cs="仿宋"/>
                <w:sz w:val="32"/>
                <w:szCs w:val="32"/>
                <w:shd w:val="clear" w:color="auto" w:fill="FFFFFF"/>
                <w:lang w:val="en-US" w:eastAsia="zh-CN" w:bidi="ar"/>
              </w:rPr>
            </w:pPr>
            <w:r>
              <w:rPr>
                <w:rFonts w:hint="eastAsia" w:ascii="仿宋" w:hAnsi="仿宋" w:eastAsia="仿宋" w:cs="仿宋"/>
                <w:sz w:val="32"/>
                <w:szCs w:val="32"/>
                <w:shd w:val="clear" w:color="auto" w:fill="FFFFFF"/>
                <w:lang w:eastAsia="zh-CN" w:bidi="ar"/>
              </w:rPr>
              <w:t>（</w:t>
            </w:r>
            <w:r>
              <w:rPr>
                <w:rFonts w:hint="eastAsia" w:ascii="仿宋" w:hAnsi="仿宋" w:eastAsia="仿宋" w:cs="仿宋"/>
                <w:sz w:val="32"/>
                <w:szCs w:val="32"/>
                <w:shd w:val="clear" w:color="auto" w:fill="FFFFFF"/>
                <w:lang w:val="en-US" w:eastAsia="zh-CN" w:bidi="ar"/>
              </w:rPr>
              <w:t>可同</w:t>
            </w:r>
            <w:r>
              <w:rPr>
                <w:rFonts w:hint="eastAsia" w:ascii="仿宋" w:hAnsi="仿宋" w:eastAsia="仿宋" w:cs="仿宋"/>
                <w:sz w:val="32"/>
                <w:szCs w:val="32"/>
                <w:shd w:val="clear" w:color="auto" w:fill="FFFFFF"/>
                <w:lang w:bidi="ar"/>
              </w:rPr>
              <w:t>技术需求</w:t>
            </w:r>
            <w:r>
              <w:rPr>
                <w:rFonts w:hint="eastAsia" w:ascii="仿宋" w:hAnsi="仿宋" w:eastAsia="仿宋" w:cs="仿宋"/>
                <w:sz w:val="32"/>
                <w:szCs w:val="32"/>
                <w:shd w:val="clear" w:color="auto" w:fill="FFFFFF"/>
                <w:lang w:val="en-US" w:eastAsia="zh-CN" w:bidi="ar"/>
              </w:rPr>
              <w:t>1-14</w:t>
            </w:r>
            <w:r>
              <w:rPr>
                <w:rFonts w:hint="eastAsia" w:ascii="仿宋" w:hAnsi="仿宋" w:eastAsia="仿宋" w:cs="仿宋"/>
                <w:sz w:val="32"/>
                <w:szCs w:val="32"/>
                <w:shd w:val="clear" w:color="auto" w:fill="FFFFFF"/>
                <w:lang w:bidi="ar"/>
              </w:rPr>
              <w:t>项的响应说明</w:t>
            </w:r>
            <w:r>
              <w:rPr>
                <w:rFonts w:hint="eastAsia" w:ascii="仿宋" w:hAnsi="仿宋" w:eastAsia="仿宋" w:cs="仿宋"/>
                <w:sz w:val="32"/>
                <w:szCs w:val="32"/>
                <w:shd w:val="clear" w:color="auto" w:fill="FFFFFF"/>
                <w:lang w:val="en-US" w:eastAsia="zh-CN" w:bidi="ar"/>
              </w:rPr>
              <w:t>一起单独提供</w:t>
            </w:r>
            <w:r>
              <w:rPr>
                <w:rFonts w:hint="eastAsia" w:ascii="仿宋" w:hAnsi="仿宋" w:eastAsia="仿宋" w:cs="仿宋"/>
                <w:sz w:val="32"/>
                <w:szCs w:val="32"/>
                <w:shd w:val="clear" w:color="auto" w:fill="FFFFFF"/>
                <w:lang w:eastAsia="zh-CN" w:bidi="ar"/>
              </w:rPr>
              <w:t>）</w:t>
            </w:r>
          </w:p>
        </w:tc>
      </w:tr>
      <w:tr w14:paraId="30B60948">
        <w:tblPrEx>
          <w:tblCellMar>
            <w:top w:w="0" w:type="dxa"/>
            <w:left w:w="108" w:type="dxa"/>
            <w:bottom w:w="0" w:type="dxa"/>
            <w:right w:w="108" w:type="dxa"/>
          </w:tblCellMar>
        </w:tblPrEx>
        <w:trPr>
          <w:trHeight w:val="1222" w:hRule="atLeast"/>
        </w:trPr>
        <w:tc>
          <w:tcPr>
            <w:tcW w:w="103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B9C2">
            <w:pPr>
              <w:widowControl/>
              <w:jc w:val="left"/>
              <w:textAlignment w:val="center"/>
              <w:rPr>
                <w:rFonts w:hint="default" w:ascii="宋体" w:hAnsi="宋体" w:cs="宋体" w:eastAsiaTheme="minorEastAsia"/>
                <w:color w:val="000000"/>
                <w:kern w:val="0"/>
                <w:sz w:val="32"/>
                <w:szCs w:val="32"/>
                <w:lang w:val="en-US" w:eastAsia="zh-CN" w:bidi="ar"/>
              </w:rPr>
            </w:pPr>
            <w:r>
              <w:rPr>
                <w:rFonts w:hint="eastAsia" w:ascii="宋体" w:hAnsi="宋体" w:cs="宋体"/>
                <w:color w:val="000000"/>
                <w:kern w:val="0"/>
                <w:sz w:val="32"/>
                <w:szCs w:val="32"/>
                <w:lang w:val="en-US" w:eastAsia="zh-CN" w:bidi="ar"/>
              </w:rPr>
              <w:t>报价大写：</w:t>
            </w:r>
          </w:p>
        </w:tc>
      </w:tr>
    </w:tbl>
    <w:p w14:paraId="4BC21F53">
      <w:pPr>
        <w:wordWrap w:val="0"/>
        <w:jc w:val="right"/>
        <w:rPr>
          <w:sz w:val="32"/>
          <w:szCs w:val="32"/>
        </w:rPr>
      </w:pPr>
      <w:r>
        <w:rPr>
          <w:rFonts w:hint="eastAsia"/>
          <w:sz w:val="32"/>
          <w:szCs w:val="32"/>
        </w:rPr>
        <w:t xml:space="preserve">投标人签章：    </w:t>
      </w:r>
    </w:p>
    <w:p w14:paraId="0145CC16">
      <w:pPr>
        <w:pStyle w:val="4"/>
        <w:spacing w:before="0" w:after="0" w:line="240" w:lineRule="auto"/>
        <w:jc w:val="center"/>
        <w:rPr>
          <w:rFonts w:ascii="宋体" w:hAnsi="宋体" w:cs="Arial"/>
          <w:sz w:val="44"/>
          <w:szCs w:val="44"/>
        </w:rPr>
      </w:pPr>
    </w:p>
    <w:p w14:paraId="1B9A2C65">
      <w:pPr>
        <w:pStyle w:val="4"/>
        <w:spacing w:before="0" w:after="0" w:line="240" w:lineRule="auto"/>
        <w:jc w:val="center"/>
        <w:rPr>
          <w:rFonts w:hint="eastAsia" w:ascii="宋体" w:hAnsi="宋体" w:cs="Arial"/>
          <w:sz w:val="44"/>
          <w:szCs w:val="44"/>
        </w:rPr>
      </w:pPr>
    </w:p>
    <w:p w14:paraId="7683D729">
      <w:pPr>
        <w:pStyle w:val="4"/>
        <w:spacing w:before="0" w:after="0" w:line="240" w:lineRule="auto"/>
        <w:jc w:val="center"/>
        <w:rPr>
          <w:rFonts w:ascii="宋体" w:hAnsi="宋体" w:cs="Arial"/>
          <w:sz w:val="44"/>
          <w:szCs w:val="44"/>
        </w:rPr>
      </w:pPr>
      <w:r>
        <w:rPr>
          <w:rFonts w:hint="eastAsia" w:ascii="宋体" w:hAnsi="宋体" w:cs="Arial"/>
          <w:sz w:val="44"/>
          <w:szCs w:val="44"/>
        </w:rPr>
        <w:t>承诺函</w:t>
      </w:r>
    </w:p>
    <w:p w14:paraId="25EA0EAD">
      <w:pPr>
        <w:snapToGrid w:val="0"/>
        <w:spacing w:line="360" w:lineRule="auto"/>
        <w:ind w:firstLine="640" w:firstLineChars="200"/>
        <w:rPr>
          <w:rFonts w:ascii="仿宋" w:hAnsi="仿宋" w:eastAsia="仿宋" w:cs="仿宋"/>
          <w:sz w:val="32"/>
          <w:szCs w:val="32"/>
          <w:lang w:bidi="en-US"/>
        </w:rPr>
      </w:pPr>
      <w:r>
        <w:rPr>
          <w:rFonts w:hint="eastAsia" w:ascii="仿宋" w:hAnsi="仿宋" w:eastAsia="仿宋" w:cs="仿宋"/>
          <w:sz w:val="32"/>
          <w:szCs w:val="32"/>
          <w:lang w:bidi="en-US"/>
        </w:rPr>
        <w:t>本单位郑重承诺：</w:t>
      </w:r>
    </w:p>
    <w:p w14:paraId="614F752F">
      <w:pPr>
        <w:tabs>
          <w:tab w:val="left" w:pos="6328"/>
        </w:tabs>
        <w:snapToGrid w:val="0"/>
        <w:spacing w:line="360" w:lineRule="auto"/>
        <w:ind w:firstLine="640" w:firstLineChars="200"/>
        <w:rPr>
          <w:rFonts w:ascii="仿宋" w:hAnsi="仿宋" w:eastAsia="仿宋" w:cs="仿宋"/>
          <w:sz w:val="32"/>
          <w:szCs w:val="32"/>
          <w:lang w:bidi="en-US"/>
        </w:rPr>
      </w:pPr>
      <w:r>
        <w:rPr>
          <w:rFonts w:hint="eastAsia" w:ascii="仿宋" w:hAnsi="仿宋" w:eastAsia="仿宋" w:cs="仿宋"/>
          <w:sz w:val="32"/>
          <w:szCs w:val="32"/>
          <w:lang w:bidi="en-US"/>
        </w:rPr>
        <w:t>我单位满足资格性审查内容：</w:t>
      </w:r>
      <w:r>
        <w:rPr>
          <w:rFonts w:hint="eastAsia" w:ascii="仿宋" w:hAnsi="仿宋" w:eastAsia="仿宋" w:cs="仿宋"/>
          <w:sz w:val="32"/>
          <w:szCs w:val="32"/>
          <w:lang w:bidi="en-US"/>
        </w:rPr>
        <w:tab/>
      </w:r>
    </w:p>
    <w:p w14:paraId="1EFCCD45">
      <w:pPr>
        <w:snapToGrid w:val="0"/>
        <w:spacing w:line="360" w:lineRule="auto"/>
        <w:ind w:firstLine="640" w:firstLineChars="200"/>
        <w:rPr>
          <w:rFonts w:ascii="仿宋" w:hAnsi="仿宋" w:eastAsia="仿宋" w:cs="仿宋"/>
          <w:sz w:val="32"/>
          <w:szCs w:val="32"/>
          <w:lang w:bidi="en-US"/>
        </w:rPr>
      </w:pPr>
      <w:r>
        <w:rPr>
          <w:rFonts w:hint="eastAsia" w:ascii="仿宋" w:hAnsi="仿宋" w:eastAsia="仿宋" w:cs="仿宋"/>
          <w:sz w:val="32"/>
          <w:szCs w:val="32"/>
          <w:lang w:bidi="en-US"/>
        </w:rPr>
        <w:t>1）财务状况良好；</w:t>
      </w:r>
    </w:p>
    <w:p w14:paraId="5AD38FEC">
      <w:pPr>
        <w:snapToGrid w:val="0"/>
        <w:spacing w:line="360" w:lineRule="auto"/>
        <w:ind w:firstLine="640" w:firstLineChars="200"/>
        <w:rPr>
          <w:rFonts w:ascii="仿宋" w:hAnsi="仿宋" w:eastAsia="仿宋" w:cs="仿宋"/>
          <w:sz w:val="32"/>
          <w:szCs w:val="32"/>
          <w:lang w:bidi="en-US"/>
        </w:rPr>
      </w:pPr>
      <w:r>
        <w:rPr>
          <w:rFonts w:hint="eastAsia" w:ascii="仿宋" w:hAnsi="仿宋" w:eastAsia="仿宋" w:cs="仿宋"/>
          <w:sz w:val="32"/>
          <w:szCs w:val="32"/>
          <w:lang w:bidi="en-US"/>
        </w:rPr>
        <w:t>2）依法缴纳税收；</w:t>
      </w:r>
    </w:p>
    <w:p w14:paraId="45E7219F">
      <w:pPr>
        <w:snapToGrid w:val="0"/>
        <w:spacing w:line="360" w:lineRule="auto"/>
        <w:ind w:firstLine="640" w:firstLineChars="200"/>
        <w:rPr>
          <w:rFonts w:ascii="仿宋" w:hAnsi="仿宋" w:eastAsia="仿宋" w:cs="仿宋"/>
          <w:sz w:val="32"/>
          <w:szCs w:val="32"/>
          <w:lang w:bidi="en-US"/>
        </w:rPr>
      </w:pPr>
      <w:r>
        <w:rPr>
          <w:rFonts w:hint="eastAsia" w:ascii="仿宋" w:hAnsi="仿宋" w:eastAsia="仿宋" w:cs="仿宋"/>
          <w:sz w:val="32"/>
          <w:szCs w:val="32"/>
          <w:lang w:bidi="en-US"/>
        </w:rPr>
        <w:t>3）依法缴纳社会保障资金；</w:t>
      </w:r>
    </w:p>
    <w:p w14:paraId="0AA2111F">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bidi="en-US"/>
        </w:rPr>
        <w:t>4）具备履行合同所必须的设备和专业技术能力</w:t>
      </w:r>
      <w:r>
        <w:rPr>
          <w:rFonts w:hint="eastAsia" w:ascii="仿宋" w:hAnsi="仿宋" w:eastAsia="仿宋" w:cs="仿宋"/>
          <w:sz w:val="32"/>
          <w:szCs w:val="32"/>
        </w:rPr>
        <w:t>。</w:t>
      </w:r>
    </w:p>
    <w:p w14:paraId="285CD1CE">
      <w:pPr>
        <w:snapToGrid w:val="0"/>
        <w:spacing w:line="360" w:lineRule="auto"/>
        <w:ind w:firstLine="640" w:firstLineChars="200"/>
        <w:rPr>
          <w:rFonts w:ascii="仿宋" w:hAnsi="仿宋" w:eastAsia="仿宋" w:cs="仿宋"/>
          <w:sz w:val="32"/>
          <w:szCs w:val="32"/>
          <w:lang w:bidi="en-US"/>
        </w:rPr>
      </w:pPr>
      <w:r>
        <w:rPr>
          <w:rFonts w:hint="eastAsia" w:ascii="仿宋" w:hAnsi="仿宋" w:eastAsia="仿宋" w:cs="仿宋"/>
          <w:sz w:val="32"/>
          <w:szCs w:val="32"/>
          <w:lang w:bidi="en-US"/>
        </w:rPr>
        <w:t>5）参加政府采购活动前3年内在经营活动中没有重大违法记录或因违法经营被禁止在一定期限内参加政府采购活动但期限已届满。</w:t>
      </w:r>
    </w:p>
    <w:p w14:paraId="78F8C91A">
      <w:pPr>
        <w:ind w:firstLine="640" w:firstLineChars="200"/>
        <w:rPr>
          <w:rFonts w:ascii="仿宋" w:hAnsi="仿宋" w:eastAsia="仿宋" w:cs="仿宋"/>
          <w:b/>
          <w:sz w:val="32"/>
          <w:szCs w:val="32"/>
        </w:rPr>
      </w:pPr>
      <w:r>
        <w:rPr>
          <w:rFonts w:hint="eastAsia" w:ascii="仿宋" w:hAnsi="仿宋" w:eastAsia="仿宋" w:cs="仿宋"/>
          <w:sz w:val="32"/>
          <w:szCs w:val="32"/>
          <w:lang w:bidi="en-US"/>
        </w:rPr>
        <w:t>如有弄虚作假，我单位承担一切不利后果。</w:t>
      </w:r>
    </w:p>
    <w:p w14:paraId="50049AC5">
      <w:pPr>
        <w:spacing w:line="360" w:lineRule="auto"/>
        <w:jc w:val="right"/>
        <w:rPr>
          <w:rFonts w:ascii="仿宋" w:hAnsi="仿宋" w:eastAsia="仿宋" w:cs="仿宋"/>
          <w:sz w:val="32"/>
          <w:szCs w:val="32"/>
        </w:rPr>
      </w:pPr>
      <w:r>
        <w:rPr>
          <w:rFonts w:hint="eastAsia" w:ascii="仿宋" w:hAnsi="仿宋" w:eastAsia="仿宋" w:cs="仿宋"/>
          <w:sz w:val="32"/>
          <w:szCs w:val="32"/>
        </w:rPr>
        <w:t>投标人：</w:t>
      </w:r>
      <w:r>
        <w:rPr>
          <w:rFonts w:hint="eastAsia" w:ascii="仿宋" w:hAnsi="仿宋" w:eastAsia="仿宋" w:cs="仿宋"/>
          <w:sz w:val="32"/>
          <w:szCs w:val="32"/>
          <w:u w:val="single"/>
        </w:rPr>
        <w:t xml:space="preserve">              </w:t>
      </w:r>
      <w:r>
        <w:rPr>
          <w:rFonts w:hint="eastAsia" w:ascii="仿宋" w:hAnsi="仿宋" w:eastAsia="仿宋" w:cs="仿宋"/>
          <w:sz w:val="32"/>
          <w:szCs w:val="32"/>
        </w:rPr>
        <w:t>（盖单位章）</w:t>
      </w:r>
    </w:p>
    <w:p w14:paraId="168791B1">
      <w:pPr>
        <w:spacing w:line="360" w:lineRule="auto"/>
        <w:ind w:firstLine="313" w:firstLineChars="98"/>
        <w:rPr>
          <w:rFonts w:ascii="仿宋" w:hAnsi="仿宋" w:eastAsia="仿宋" w:cs="仿宋"/>
          <w:sz w:val="32"/>
          <w:szCs w:val="32"/>
        </w:rPr>
      </w:pPr>
      <w:r>
        <w:rPr>
          <w:rFonts w:hint="eastAsia" w:ascii="仿宋" w:hAnsi="仿宋" w:eastAsia="仿宋" w:cs="仿宋"/>
          <w:sz w:val="32"/>
          <w:szCs w:val="32"/>
        </w:rPr>
        <w:t xml:space="preserve">                                   年    月    日</w:t>
      </w:r>
    </w:p>
    <w:p w14:paraId="30502101">
      <w:pPr>
        <w:spacing w:line="360" w:lineRule="auto"/>
        <w:ind w:firstLine="313" w:firstLineChars="98"/>
        <w:rPr>
          <w:rFonts w:ascii="仿宋" w:hAnsi="仿宋" w:eastAsia="仿宋" w:cs="仿宋"/>
          <w:sz w:val="32"/>
          <w:szCs w:val="32"/>
        </w:rPr>
      </w:pPr>
    </w:p>
    <w:p w14:paraId="73FF9E88">
      <w:pPr>
        <w:spacing w:line="360" w:lineRule="auto"/>
        <w:ind w:firstLine="313" w:firstLineChars="98"/>
        <w:rPr>
          <w:rFonts w:ascii="仿宋" w:hAnsi="仿宋" w:eastAsia="仿宋" w:cs="仿宋"/>
          <w:sz w:val="32"/>
          <w:szCs w:val="32"/>
        </w:rPr>
      </w:pPr>
    </w:p>
    <w:p w14:paraId="1B37C022">
      <w:pPr>
        <w:spacing w:line="360" w:lineRule="auto"/>
        <w:ind w:firstLine="313" w:firstLineChars="98"/>
        <w:rPr>
          <w:rFonts w:ascii="仿宋" w:hAnsi="仿宋" w:eastAsia="仿宋" w:cs="仿宋"/>
          <w:sz w:val="32"/>
          <w:szCs w:val="32"/>
        </w:rPr>
      </w:pPr>
    </w:p>
    <w:p w14:paraId="2B69FD8C">
      <w:pPr>
        <w:spacing w:line="360" w:lineRule="auto"/>
        <w:ind w:firstLine="313" w:firstLineChars="98"/>
        <w:rPr>
          <w:rFonts w:ascii="仿宋" w:hAnsi="仿宋" w:eastAsia="仿宋" w:cs="仿宋"/>
          <w:sz w:val="32"/>
          <w:szCs w:val="32"/>
        </w:rPr>
      </w:pPr>
    </w:p>
    <w:p w14:paraId="396CAAD8">
      <w:pPr>
        <w:spacing w:line="360" w:lineRule="auto"/>
        <w:ind w:firstLine="313" w:firstLineChars="98"/>
        <w:rPr>
          <w:rFonts w:ascii="仿宋" w:hAnsi="仿宋" w:eastAsia="仿宋" w:cs="仿宋"/>
          <w:sz w:val="32"/>
          <w:szCs w:val="32"/>
        </w:rPr>
      </w:pPr>
    </w:p>
    <w:p w14:paraId="0A7C6FDC">
      <w:pPr>
        <w:spacing w:line="360" w:lineRule="auto"/>
        <w:ind w:firstLine="313" w:firstLineChars="98"/>
        <w:rPr>
          <w:rFonts w:hint="eastAsia" w:ascii="仿宋" w:hAnsi="仿宋" w:eastAsia="仿宋" w:cs="仿宋"/>
          <w:sz w:val="32"/>
          <w:szCs w:val="32"/>
        </w:rPr>
      </w:pPr>
    </w:p>
    <w:p w14:paraId="586991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34DD7"/>
    <w:rsid w:val="00002795"/>
    <w:rsid w:val="00004E2E"/>
    <w:rsid w:val="00006708"/>
    <w:rsid w:val="0002311B"/>
    <w:rsid w:val="00047955"/>
    <w:rsid w:val="00051E5D"/>
    <w:rsid w:val="00052BD9"/>
    <w:rsid w:val="000637BC"/>
    <w:rsid w:val="00066C9C"/>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732F"/>
    <w:rsid w:val="00A24C63"/>
    <w:rsid w:val="00A26712"/>
    <w:rsid w:val="00A4020E"/>
    <w:rsid w:val="00A42425"/>
    <w:rsid w:val="00A46877"/>
    <w:rsid w:val="00A60F03"/>
    <w:rsid w:val="00A86054"/>
    <w:rsid w:val="00A93053"/>
    <w:rsid w:val="00B14B3B"/>
    <w:rsid w:val="00B77DA2"/>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7EF4"/>
    <w:rsid w:val="02536AA2"/>
    <w:rsid w:val="02560E97"/>
    <w:rsid w:val="0256416C"/>
    <w:rsid w:val="02595F80"/>
    <w:rsid w:val="025D254B"/>
    <w:rsid w:val="025D4174"/>
    <w:rsid w:val="025D502F"/>
    <w:rsid w:val="025E3030"/>
    <w:rsid w:val="026112E2"/>
    <w:rsid w:val="02662F62"/>
    <w:rsid w:val="02691BCC"/>
    <w:rsid w:val="026F2F39"/>
    <w:rsid w:val="02751F02"/>
    <w:rsid w:val="02792E78"/>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824"/>
    <w:rsid w:val="02C26FAD"/>
    <w:rsid w:val="02C412AD"/>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67A15"/>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35833"/>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04281"/>
    <w:rsid w:val="08C14CB7"/>
    <w:rsid w:val="08C74D15"/>
    <w:rsid w:val="08CA7EAE"/>
    <w:rsid w:val="08CC1BEA"/>
    <w:rsid w:val="08CD009F"/>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C18C3"/>
    <w:rsid w:val="090C7B1C"/>
    <w:rsid w:val="090F0C1E"/>
    <w:rsid w:val="090F7B52"/>
    <w:rsid w:val="0913544F"/>
    <w:rsid w:val="092F66DD"/>
    <w:rsid w:val="0932518E"/>
    <w:rsid w:val="09341D43"/>
    <w:rsid w:val="09342CFF"/>
    <w:rsid w:val="09382FDA"/>
    <w:rsid w:val="09393B0D"/>
    <w:rsid w:val="093F1841"/>
    <w:rsid w:val="094043A6"/>
    <w:rsid w:val="094055C9"/>
    <w:rsid w:val="09436BFF"/>
    <w:rsid w:val="094B3705"/>
    <w:rsid w:val="094D3509"/>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53D81"/>
    <w:rsid w:val="09C72C71"/>
    <w:rsid w:val="09C82329"/>
    <w:rsid w:val="09CB0604"/>
    <w:rsid w:val="09CC53A7"/>
    <w:rsid w:val="09CF2B1C"/>
    <w:rsid w:val="09CF747B"/>
    <w:rsid w:val="09D120CC"/>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171C0"/>
    <w:rsid w:val="0B62697B"/>
    <w:rsid w:val="0B6340D7"/>
    <w:rsid w:val="0B643141"/>
    <w:rsid w:val="0B65134A"/>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514B6F"/>
    <w:rsid w:val="0D552275"/>
    <w:rsid w:val="0D590516"/>
    <w:rsid w:val="0D5F4A1E"/>
    <w:rsid w:val="0D60541A"/>
    <w:rsid w:val="0D62073C"/>
    <w:rsid w:val="0D6757E2"/>
    <w:rsid w:val="0D6757F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A1BED"/>
    <w:rsid w:val="0E8E5C56"/>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D2CB8"/>
    <w:rsid w:val="0F5E1B5C"/>
    <w:rsid w:val="0F5F2318"/>
    <w:rsid w:val="0F610373"/>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DF624F"/>
    <w:rsid w:val="0FE458F2"/>
    <w:rsid w:val="0FE63DFE"/>
    <w:rsid w:val="0FE82479"/>
    <w:rsid w:val="0FEA51CE"/>
    <w:rsid w:val="0FEB45AA"/>
    <w:rsid w:val="0FEC29D2"/>
    <w:rsid w:val="0FED197C"/>
    <w:rsid w:val="0FEE18F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90F0B"/>
    <w:rsid w:val="11093E4A"/>
    <w:rsid w:val="110D2D12"/>
    <w:rsid w:val="110D5FD4"/>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61971"/>
    <w:rsid w:val="142B6391"/>
    <w:rsid w:val="142D0B73"/>
    <w:rsid w:val="142E3786"/>
    <w:rsid w:val="14334F4B"/>
    <w:rsid w:val="1434101A"/>
    <w:rsid w:val="14383A91"/>
    <w:rsid w:val="143C2E90"/>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23AEF"/>
    <w:rsid w:val="149364B1"/>
    <w:rsid w:val="149749F3"/>
    <w:rsid w:val="149A3C90"/>
    <w:rsid w:val="149B22C6"/>
    <w:rsid w:val="149E2791"/>
    <w:rsid w:val="149F628C"/>
    <w:rsid w:val="14A20CEC"/>
    <w:rsid w:val="14A24347"/>
    <w:rsid w:val="14A56ABF"/>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4410E2"/>
    <w:rsid w:val="15471FD9"/>
    <w:rsid w:val="15476AE7"/>
    <w:rsid w:val="15480F55"/>
    <w:rsid w:val="154959EE"/>
    <w:rsid w:val="15497278"/>
    <w:rsid w:val="154A0B13"/>
    <w:rsid w:val="154C514F"/>
    <w:rsid w:val="15510FDE"/>
    <w:rsid w:val="1553498F"/>
    <w:rsid w:val="155407BA"/>
    <w:rsid w:val="15572526"/>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2F0CE4"/>
    <w:rsid w:val="163065D3"/>
    <w:rsid w:val="16315C0B"/>
    <w:rsid w:val="16356CAF"/>
    <w:rsid w:val="16381283"/>
    <w:rsid w:val="163B7F5C"/>
    <w:rsid w:val="163E5B9C"/>
    <w:rsid w:val="164104CC"/>
    <w:rsid w:val="16415D60"/>
    <w:rsid w:val="16465431"/>
    <w:rsid w:val="16481CFD"/>
    <w:rsid w:val="164921D2"/>
    <w:rsid w:val="164A4F7A"/>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9C6F81"/>
    <w:rsid w:val="16A15C47"/>
    <w:rsid w:val="16A17F84"/>
    <w:rsid w:val="16AA6355"/>
    <w:rsid w:val="16AB46E4"/>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E000A"/>
    <w:rsid w:val="177E3843"/>
    <w:rsid w:val="177E7CCA"/>
    <w:rsid w:val="17801C28"/>
    <w:rsid w:val="1781150D"/>
    <w:rsid w:val="17815114"/>
    <w:rsid w:val="178827B4"/>
    <w:rsid w:val="178C6FB7"/>
    <w:rsid w:val="178C75B3"/>
    <w:rsid w:val="178F0D66"/>
    <w:rsid w:val="179211FF"/>
    <w:rsid w:val="1795119A"/>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70098"/>
    <w:rsid w:val="18286268"/>
    <w:rsid w:val="182B02FE"/>
    <w:rsid w:val="182B7462"/>
    <w:rsid w:val="182C2B46"/>
    <w:rsid w:val="182E3B48"/>
    <w:rsid w:val="1832106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DFA"/>
    <w:rsid w:val="1A4132D2"/>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E377F7"/>
    <w:rsid w:val="1BE7653D"/>
    <w:rsid w:val="1BE8313E"/>
    <w:rsid w:val="1BE95788"/>
    <w:rsid w:val="1BEA209C"/>
    <w:rsid w:val="1BEE5A28"/>
    <w:rsid w:val="1BF17630"/>
    <w:rsid w:val="1BF40B66"/>
    <w:rsid w:val="1BF43002"/>
    <w:rsid w:val="1BF64B6D"/>
    <w:rsid w:val="1BF75EFD"/>
    <w:rsid w:val="1C004954"/>
    <w:rsid w:val="1C012BF2"/>
    <w:rsid w:val="1C023A46"/>
    <w:rsid w:val="1C023F63"/>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942DE"/>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52523"/>
    <w:rsid w:val="1D4A6B65"/>
    <w:rsid w:val="1D4C6574"/>
    <w:rsid w:val="1D51042B"/>
    <w:rsid w:val="1D561F07"/>
    <w:rsid w:val="1D57125B"/>
    <w:rsid w:val="1D5864AA"/>
    <w:rsid w:val="1D5A0294"/>
    <w:rsid w:val="1D5B6CE7"/>
    <w:rsid w:val="1D5E621A"/>
    <w:rsid w:val="1D627801"/>
    <w:rsid w:val="1D6A5B28"/>
    <w:rsid w:val="1D6C3BF5"/>
    <w:rsid w:val="1D6D32B9"/>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0F2577"/>
    <w:rsid w:val="1E105840"/>
    <w:rsid w:val="1E112D8E"/>
    <w:rsid w:val="1E133139"/>
    <w:rsid w:val="1E1611EA"/>
    <w:rsid w:val="1E1A155A"/>
    <w:rsid w:val="1E1A681C"/>
    <w:rsid w:val="1E200C4A"/>
    <w:rsid w:val="1E24712F"/>
    <w:rsid w:val="1E2471E6"/>
    <w:rsid w:val="1E251C5D"/>
    <w:rsid w:val="1E2807BE"/>
    <w:rsid w:val="1E2B2CF2"/>
    <w:rsid w:val="1E2C1BCB"/>
    <w:rsid w:val="1E2D216D"/>
    <w:rsid w:val="1E2F0788"/>
    <w:rsid w:val="1E2F40CB"/>
    <w:rsid w:val="1E3317C0"/>
    <w:rsid w:val="1E342A4C"/>
    <w:rsid w:val="1E360D66"/>
    <w:rsid w:val="1E365D3F"/>
    <w:rsid w:val="1E3712F5"/>
    <w:rsid w:val="1E3E5054"/>
    <w:rsid w:val="1E444C81"/>
    <w:rsid w:val="1E452818"/>
    <w:rsid w:val="1E471E90"/>
    <w:rsid w:val="1E4B0834"/>
    <w:rsid w:val="1E4C3857"/>
    <w:rsid w:val="1E4D2160"/>
    <w:rsid w:val="1E4D3F31"/>
    <w:rsid w:val="1E515D54"/>
    <w:rsid w:val="1E533973"/>
    <w:rsid w:val="1E556CC8"/>
    <w:rsid w:val="1E561D56"/>
    <w:rsid w:val="1E5654CB"/>
    <w:rsid w:val="1E5E24A8"/>
    <w:rsid w:val="1E633A44"/>
    <w:rsid w:val="1E64221A"/>
    <w:rsid w:val="1E66109B"/>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A5034"/>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540C"/>
    <w:rsid w:val="20614DAC"/>
    <w:rsid w:val="20647B6E"/>
    <w:rsid w:val="206555E8"/>
    <w:rsid w:val="206853B3"/>
    <w:rsid w:val="20686CA4"/>
    <w:rsid w:val="2069267C"/>
    <w:rsid w:val="206B2F02"/>
    <w:rsid w:val="206D47CE"/>
    <w:rsid w:val="20705BD0"/>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4F6FC0"/>
    <w:rsid w:val="26516B10"/>
    <w:rsid w:val="26536B4E"/>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9A6"/>
    <w:rsid w:val="270804E5"/>
    <w:rsid w:val="270A4112"/>
    <w:rsid w:val="271115DD"/>
    <w:rsid w:val="27120454"/>
    <w:rsid w:val="27126144"/>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015C3"/>
    <w:rsid w:val="29E45705"/>
    <w:rsid w:val="29E75684"/>
    <w:rsid w:val="29E82BA9"/>
    <w:rsid w:val="29E83BFE"/>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96401"/>
    <w:rsid w:val="2B7B737B"/>
    <w:rsid w:val="2B803CEA"/>
    <w:rsid w:val="2B8722B2"/>
    <w:rsid w:val="2B8B1C4B"/>
    <w:rsid w:val="2B8E75CB"/>
    <w:rsid w:val="2B926718"/>
    <w:rsid w:val="2B963B3E"/>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5723F"/>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70F9"/>
    <w:rsid w:val="2CEB7593"/>
    <w:rsid w:val="2CEC63E1"/>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B2EAC"/>
    <w:rsid w:val="2E5349B0"/>
    <w:rsid w:val="2E535EF3"/>
    <w:rsid w:val="2E551B10"/>
    <w:rsid w:val="2E557094"/>
    <w:rsid w:val="2E577072"/>
    <w:rsid w:val="2E5B0BD5"/>
    <w:rsid w:val="2E5D41AD"/>
    <w:rsid w:val="2E5E312B"/>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9D0282"/>
    <w:rsid w:val="2EA11EB7"/>
    <w:rsid w:val="2EA35DD3"/>
    <w:rsid w:val="2EA44D81"/>
    <w:rsid w:val="2EA719DA"/>
    <w:rsid w:val="2EA72C13"/>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85738"/>
    <w:rsid w:val="2F0C7BC7"/>
    <w:rsid w:val="2F0E3B18"/>
    <w:rsid w:val="2F152720"/>
    <w:rsid w:val="2F166899"/>
    <w:rsid w:val="2F1B26F6"/>
    <w:rsid w:val="2F1B6CBD"/>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66A71"/>
    <w:rsid w:val="2FB93F0D"/>
    <w:rsid w:val="2FBC3786"/>
    <w:rsid w:val="2FC13FF0"/>
    <w:rsid w:val="2FC14AC7"/>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A1768"/>
    <w:rsid w:val="308C2182"/>
    <w:rsid w:val="308C763F"/>
    <w:rsid w:val="308D2FFB"/>
    <w:rsid w:val="30911449"/>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2698"/>
    <w:rsid w:val="341D378A"/>
    <w:rsid w:val="341E10F4"/>
    <w:rsid w:val="34244B3A"/>
    <w:rsid w:val="34245109"/>
    <w:rsid w:val="34264BCF"/>
    <w:rsid w:val="342777E8"/>
    <w:rsid w:val="342D15BE"/>
    <w:rsid w:val="342D7F85"/>
    <w:rsid w:val="342F6E78"/>
    <w:rsid w:val="3432348C"/>
    <w:rsid w:val="343271F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E78D6"/>
    <w:rsid w:val="354124FB"/>
    <w:rsid w:val="35423397"/>
    <w:rsid w:val="3542433F"/>
    <w:rsid w:val="35456A1F"/>
    <w:rsid w:val="35465484"/>
    <w:rsid w:val="35487E18"/>
    <w:rsid w:val="354B4D53"/>
    <w:rsid w:val="354D5910"/>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4F18AD"/>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942B69"/>
    <w:rsid w:val="37946442"/>
    <w:rsid w:val="37951948"/>
    <w:rsid w:val="37987B4A"/>
    <w:rsid w:val="37994A4A"/>
    <w:rsid w:val="37995D20"/>
    <w:rsid w:val="379A0EAF"/>
    <w:rsid w:val="379D460E"/>
    <w:rsid w:val="37A55709"/>
    <w:rsid w:val="37A82645"/>
    <w:rsid w:val="37AB24F0"/>
    <w:rsid w:val="37AC7A97"/>
    <w:rsid w:val="37AD13E1"/>
    <w:rsid w:val="37AE4242"/>
    <w:rsid w:val="37B26D5E"/>
    <w:rsid w:val="37B80075"/>
    <w:rsid w:val="37BF187A"/>
    <w:rsid w:val="37C04E27"/>
    <w:rsid w:val="37C22D90"/>
    <w:rsid w:val="37C92D11"/>
    <w:rsid w:val="37C96B05"/>
    <w:rsid w:val="37CA2D71"/>
    <w:rsid w:val="37CA64D5"/>
    <w:rsid w:val="37CB726F"/>
    <w:rsid w:val="37D01C94"/>
    <w:rsid w:val="37D16450"/>
    <w:rsid w:val="37D35F8D"/>
    <w:rsid w:val="37D96989"/>
    <w:rsid w:val="37DA3F12"/>
    <w:rsid w:val="37DC77CE"/>
    <w:rsid w:val="37DD5D8A"/>
    <w:rsid w:val="37E42A9B"/>
    <w:rsid w:val="37E43B4D"/>
    <w:rsid w:val="37EF15C2"/>
    <w:rsid w:val="37F44DC1"/>
    <w:rsid w:val="37F52DD2"/>
    <w:rsid w:val="37F746C5"/>
    <w:rsid w:val="37F76395"/>
    <w:rsid w:val="380142E2"/>
    <w:rsid w:val="380C7FD1"/>
    <w:rsid w:val="380E75D8"/>
    <w:rsid w:val="380F05A7"/>
    <w:rsid w:val="3810149C"/>
    <w:rsid w:val="3817525C"/>
    <w:rsid w:val="381A3902"/>
    <w:rsid w:val="381D7454"/>
    <w:rsid w:val="381E0F65"/>
    <w:rsid w:val="381E2B98"/>
    <w:rsid w:val="38202899"/>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74BF"/>
    <w:rsid w:val="383C6A18"/>
    <w:rsid w:val="38404041"/>
    <w:rsid w:val="38420BDC"/>
    <w:rsid w:val="3843118F"/>
    <w:rsid w:val="384A73D8"/>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37BB2"/>
    <w:rsid w:val="3A1861D5"/>
    <w:rsid w:val="3A1C150A"/>
    <w:rsid w:val="3A1D2A1E"/>
    <w:rsid w:val="3A1E1D27"/>
    <w:rsid w:val="3A1F4E20"/>
    <w:rsid w:val="3A2706C5"/>
    <w:rsid w:val="3A29485F"/>
    <w:rsid w:val="3A2A79E3"/>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D1409"/>
    <w:rsid w:val="3BA008C5"/>
    <w:rsid w:val="3BA33375"/>
    <w:rsid w:val="3BA3401B"/>
    <w:rsid w:val="3BA73558"/>
    <w:rsid w:val="3BA87423"/>
    <w:rsid w:val="3BAB4EB7"/>
    <w:rsid w:val="3BB00AFB"/>
    <w:rsid w:val="3BB638B1"/>
    <w:rsid w:val="3BB82A41"/>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828FB"/>
    <w:rsid w:val="3C8A286D"/>
    <w:rsid w:val="3C8F4D20"/>
    <w:rsid w:val="3C9228B2"/>
    <w:rsid w:val="3C930E75"/>
    <w:rsid w:val="3C973A25"/>
    <w:rsid w:val="3C981246"/>
    <w:rsid w:val="3C992043"/>
    <w:rsid w:val="3C9D0199"/>
    <w:rsid w:val="3C9D7F3F"/>
    <w:rsid w:val="3C9E1D40"/>
    <w:rsid w:val="3CA03696"/>
    <w:rsid w:val="3CA13C9E"/>
    <w:rsid w:val="3CAE0B87"/>
    <w:rsid w:val="3CAF0A61"/>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DF26EA"/>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4588E"/>
    <w:rsid w:val="3D7474CC"/>
    <w:rsid w:val="3D760AA0"/>
    <w:rsid w:val="3D7C1EB8"/>
    <w:rsid w:val="3D823421"/>
    <w:rsid w:val="3D831DB6"/>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33C99"/>
    <w:rsid w:val="3DA508F4"/>
    <w:rsid w:val="3DA50D55"/>
    <w:rsid w:val="3DAB4A6A"/>
    <w:rsid w:val="3DAB55B5"/>
    <w:rsid w:val="3DB16CE3"/>
    <w:rsid w:val="3DB21C2C"/>
    <w:rsid w:val="3DB223CF"/>
    <w:rsid w:val="3DB23A58"/>
    <w:rsid w:val="3DB26F26"/>
    <w:rsid w:val="3DB7112A"/>
    <w:rsid w:val="3DBB5CCD"/>
    <w:rsid w:val="3DBE31F2"/>
    <w:rsid w:val="3DBE5417"/>
    <w:rsid w:val="3DC15200"/>
    <w:rsid w:val="3DC5770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D5994"/>
    <w:rsid w:val="3DFE1A01"/>
    <w:rsid w:val="3DFE61C2"/>
    <w:rsid w:val="3E006047"/>
    <w:rsid w:val="3E006ED3"/>
    <w:rsid w:val="3E045A2E"/>
    <w:rsid w:val="3E077CEC"/>
    <w:rsid w:val="3E083FF4"/>
    <w:rsid w:val="3E0B18FE"/>
    <w:rsid w:val="3E0C4F40"/>
    <w:rsid w:val="3E162DE4"/>
    <w:rsid w:val="3E1A04F3"/>
    <w:rsid w:val="3E1A4509"/>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F3862"/>
    <w:rsid w:val="3FB02716"/>
    <w:rsid w:val="3FB0509C"/>
    <w:rsid w:val="3FB14BB7"/>
    <w:rsid w:val="3FB14C35"/>
    <w:rsid w:val="3FB455AC"/>
    <w:rsid w:val="3FB505CA"/>
    <w:rsid w:val="3FC2142B"/>
    <w:rsid w:val="3FC27366"/>
    <w:rsid w:val="3FCD21CA"/>
    <w:rsid w:val="3FD06C50"/>
    <w:rsid w:val="3FD252B5"/>
    <w:rsid w:val="3FD6571F"/>
    <w:rsid w:val="3FD676C3"/>
    <w:rsid w:val="3FDA13E6"/>
    <w:rsid w:val="3FDB67B4"/>
    <w:rsid w:val="3FDD6018"/>
    <w:rsid w:val="3FDE6559"/>
    <w:rsid w:val="3FE0380B"/>
    <w:rsid w:val="3FE65000"/>
    <w:rsid w:val="3FE676E3"/>
    <w:rsid w:val="3FE87DE8"/>
    <w:rsid w:val="3FED114A"/>
    <w:rsid w:val="3FED7ED9"/>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A04E3"/>
    <w:rsid w:val="413C3BD7"/>
    <w:rsid w:val="413C442A"/>
    <w:rsid w:val="413E79A4"/>
    <w:rsid w:val="414B0AEA"/>
    <w:rsid w:val="414B11C4"/>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7307B"/>
    <w:rsid w:val="4358079E"/>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D00D14"/>
    <w:rsid w:val="43D32766"/>
    <w:rsid w:val="43D43BE0"/>
    <w:rsid w:val="43D46AE4"/>
    <w:rsid w:val="43D93E91"/>
    <w:rsid w:val="43D969D4"/>
    <w:rsid w:val="43DA163F"/>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B4E0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7A5"/>
    <w:rsid w:val="46662125"/>
    <w:rsid w:val="46671D2A"/>
    <w:rsid w:val="466C7C3C"/>
    <w:rsid w:val="466D7EAD"/>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923157"/>
    <w:rsid w:val="47927ADB"/>
    <w:rsid w:val="47927F41"/>
    <w:rsid w:val="4793055E"/>
    <w:rsid w:val="47940272"/>
    <w:rsid w:val="47944223"/>
    <w:rsid w:val="479516EF"/>
    <w:rsid w:val="479E7226"/>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36BD7"/>
    <w:rsid w:val="48C62771"/>
    <w:rsid w:val="48C62CB5"/>
    <w:rsid w:val="48CB4CD1"/>
    <w:rsid w:val="48CC5098"/>
    <w:rsid w:val="48CF742D"/>
    <w:rsid w:val="48D17F4A"/>
    <w:rsid w:val="48D6307B"/>
    <w:rsid w:val="48D66298"/>
    <w:rsid w:val="48E21465"/>
    <w:rsid w:val="48E30E12"/>
    <w:rsid w:val="48E40D0E"/>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50BCB"/>
    <w:rsid w:val="498857CC"/>
    <w:rsid w:val="498869A8"/>
    <w:rsid w:val="49910044"/>
    <w:rsid w:val="499427E4"/>
    <w:rsid w:val="49973F36"/>
    <w:rsid w:val="49974B5A"/>
    <w:rsid w:val="4997681B"/>
    <w:rsid w:val="49992F6D"/>
    <w:rsid w:val="499A147C"/>
    <w:rsid w:val="499A3BD2"/>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7E83"/>
    <w:rsid w:val="4A0D0FB4"/>
    <w:rsid w:val="4A0D3D2C"/>
    <w:rsid w:val="4A0D52C8"/>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D047C"/>
    <w:rsid w:val="4A815BD2"/>
    <w:rsid w:val="4A834DD7"/>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B5480"/>
    <w:rsid w:val="4BC16B9D"/>
    <w:rsid w:val="4BC37DE5"/>
    <w:rsid w:val="4BC43C60"/>
    <w:rsid w:val="4BCA1196"/>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62015"/>
    <w:rsid w:val="4C090C3D"/>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A03AA7"/>
    <w:rsid w:val="4DA90AA4"/>
    <w:rsid w:val="4DA93174"/>
    <w:rsid w:val="4DA96FA8"/>
    <w:rsid w:val="4DAA712A"/>
    <w:rsid w:val="4DAC2C9E"/>
    <w:rsid w:val="4DAC5665"/>
    <w:rsid w:val="4DAD6061"/>
    <w:rsid w:val="4DAE5B4C"/>
    <w:rsid w:val="4DB263CF"/>
    <w:rsid w:val="4DB3010A"/>
    <w:rsid w:val="4DBB0738"/>
    <w:rsid w:val="4DBC489B"/>
    <w:rsid w:val="4DC1168B"/>
    <w:rsid w:val="4DC23871"/>
    <w:rsid w:val="4DC26F20"/>
    <w:rsid w:val="4DC27DD1"/>
    <w:rsid w:val="4DC42602"/>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76458"/>
    <w:rsid w:val="52CA0AAE"/>
    <w:rsid w:val="52CA2A7E"/>
    <w:rsid w:val="52CB0381"/>
    <w:rsid w:val="52CB1D4E"/>
    <w:rsid w:val="52CC2DED"/>
    <w:rsid w:val="52CD1927"/>
    <w:rsid w:val="52D66C3C"/>
    <w:rsid w:val="52D93C8B"/>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6471A"/>
    <w:rsid w:val="53293A52"/>
    <w:rsid w:val="532A6131"/>
    <w:rsid w:val="532E110E"/>
    <w:rsid w:val="532E4635"/>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80235"/>
    <w:rsid w:val="546A363A"/>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B35D4"/>
    <w:rsid w:val="561F7034"/>
    <w:rsid w:val="56223703"/>
    <w:rsid w:val="56252A7F"/>
    <w:rsid w:val="56282BB9"/>
    <w:rsid w:val="5628302E"/>
    <w:rsid w:val="562961F6"/>
    <w:rsid w:val="562C0493"/>
    <w:rsid w:val="562C0ABF"/>
    <w:rsid w:val="562C6599"/>
    <w:rsid w:val="562D541A"/>
    <w:rsid w:val="562F22E6"/>
    <w:rsid w:val="562F4D78"/>
    <w:rsid w:val="56312436"/>
    <w:rsid w:val="563167B2"/>
    <w:rsid w:val="56373938"/>
    <w:rsid w:val="56377904"/>
    <w:rsid w:val="563C0EB3"/>
    <w:rsid w:val="563D625D"/>
    <w:rsid w:val="563F3314"/>
    <w:rsid w:val="564001DB"/>
    <w:rsid w:val="564077A8"/>
    <w:rsid w:val="564102BF"/>
    <w:rsid w:val="56430B3D"/>
    <w:rsid w:val="564A75C0"/>
    <w:rsid w:val="564B3B51"/>
    <w:rsid w:val="56503703"/>
    <w:rsid w:val="5650573A"/>
    <w:rsid w:val="56527FD8"/>
    <w:rsid w:val="56544B22"/>
    <w:rsid w:val="56572A45"/>
    <w:rsid w:val="565B54FC"/>
    <w:rsid w:val="565E74D6"/>
    <w:rsid w:val="56616FF9"/>
    <w:rsid w:val="566628B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B5000"/>
    <w:rsid w:val="57FD542B"/>
    <w:rsid w:val="57FE1992"/>
    <w:rsid w:val="580634FD"/>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4605C"/>
    <w:rsid w:val="58F81796"/>
    <w:rsid w:val="58F8760B"/>
    <w:rsid w:val="58F917D8"/>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4722"/>
    <w:rsid w:val="59F70D46"/>
    <w:rsid w:val="59FD32A7"/>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2E84"/>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95A7D"/>
    <w:rsid w:val="5F5B06C9"/>
    <w:rsid w:val="5F5C2923"/>
    <w:rsid w:val="5F5D0225"/>
    <w:rsid w:val="5F5D3578"/>
    <w:rsid w:val="5F5D79A8"/>
    <w:rsid w:val="5F5E443F"/>
    <w:rsid w:val="5F601EE8"/>
    <w:rsid w:val="5F605CF2"/>
    <w:rsid w:val="5F641BB4"/>
    <w:rsid w:val="5F6425E0"/>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90C77"/>
    <w:rsid w:val="5FB95B9F"/>
    <w:rsid w:val="5FBB1835"/>
    <w:rsid w:val="5FBD0863"/>
    <w:rsid w:val="5FBF1158"/>
    <w:rsid w:val="5FC2742F"/>
    <w:rsid w:val="5FC5437A"/>
    <w:rsid w:val="5FC778C5"/>
    <w:rsid w:val="5FC86908"/>
    <w:rsid w:val="5FCB565E"/>
    <w:rsid w:val="5FCC6713"/>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23D6F"/>
    <w:rsid w:val="60086442"/>
    <w:rsid w:val="600B273D"/>
    <w:rsid w:val="60106E77"/>
    <w:rsid w:val="60121E0A"/>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F15B9"/>
    <w:rsid w:val="611F22F1"/>
    <w:rsid w:val="61214484"/>
    <w:rsid w:val="6123165D"/>
    <w:rsid w:val="61277A30"/>
    <w:rsid w:val="612A208E"/>
    <w:rsid w:val="612A2E07"/>
    <w:rsid w:val="612C50E4"/>
    <w:rsid w:val="61303D20"/>
    <w:rsid w:val="613431B6"/>
    <w:rsid w:val="613978BC"/>
    <w:rsid w:val="613B07F7"/>
    <w:rsid w:val="613C5488"/>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C29CC"/>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D1489D"/>
    <w:rsid w:val="66D1678F"/>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1BD3"/>
    <w:rsid w:val="67BF2FD2"/>
    <w:rsid w:val="67C55EF2"/>
    <w:rsid w:val="67C806F1"/>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43332"/>
    <w:rsid w:val="697B4DF1"/>
    <w:rsid w:val="697C2CB7"/>
    <w:rsid w:val="697C74E2"/>
    <w:rsid w:val="69834725"/>
    <w:rsid w:val="698347B1"/>
    <w:rsid w:val="698609A5"/>
    <w:rsid w:val="69877778"/>
    <w:rsid w:val="698D5265"/>
    <w:rsid w:val="699447AC"/>
    <w:rsid w:val="69953B13"/>
    <w:rsid w:val="699815DE"/>
    <w:rsid w:val="69995332"/>
    <w:rsid w:val="699A0488"/>
    <w:rsid w:val="699B1E5C"/>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237C0"/>
    <w:rsid w:val="6D296299"/>
    <w:rsid w:val="6D2A277C"/>
    <w:rsid w:val="6D2A3C9B"/>
    <w:rsid w:val="6D2C071D"/>
    <w:rsid w:val="6D3037A7"/>
    <w:rsid w:val="6D3345A4"/>
    <w:rsid w:val="6D35152B"/>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701564"/>
    <w:rsid w:val="6E7328D2"/>
    <w:rsid w:val="6E735C41"/>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21871"/>
    <w:rsid w:val="6F952E1C"/>
    <w:rsid w:val="6F99646B"/>
    <w:rsid w:val="6F9A0794"/>
    <w:rsid w:val="6F9F4462"/>
    <w:rsid w:val="6FA00FBA"/>
    <w:rsid w:val="6FA02CD9"/>
    <w:rsid w:val="6FA368EF"/>
    <w:rsid w:val="6FA554F1"/>
    <w:rsid w:val="6FA60319"/>
    <w:rsid w:val="6FA72696"/>
    <w:rsid w:val="6FA758A5"/>
    <w:rsid w:val="6FAB6DE3"/>
    <w:rsid w:val="6FB012E6"/>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8141B1"/>
    <w:rsid w:val="708467D7"/>
    <w:rsid w:val="70847BC8"/>
    <w:rsid w:val="70870785"/>
    <w:rsid w:val="70883881"/>
    <w:rsid w:val="70893243"/>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C3A35"/>
    <w:rsid w:val="71CC403B"/>
    <w:rsid w:val="71CF19AF"/>
    <w:rsid w:val="71D52057"/>
    <w:rsid w:val="71D650FF"/>
    <w:rsid w:val="71D8769B"/>
    <w:rsid w:val="71DB3233"/>
    <w:rsid w:val="71DD7C9C"/>
    <w:rsid w:val="71E07F94"/>
    <w:rsid w:val="71EC667B"/>
    <w:rsid w:val="71ED4A12"/>
    <w:rsid w:val="71EF1174"/>
    <w:rsid w:val="71EF6D93"/>
    <w:rsid w:val="71F14AB7"/>
    <w:rsid w:val="71F42A0A"/>
    <w:rsid w:val="71F52537"/>
    <w:rsid w:val="71F83892"/>
    <w:rsid w:val="71FA2364"/>
    <w:rsid w:val="71FB1B27"/>
    <w:rsid w:val="71FF2668"/>
    <w:rsid w:val="72026B4F"/>
    <w:rsid w:val="72065060"/>
    <w:rsid w:val="72065D36"/>
    <w:rsid w:val="720B02AF"/>
    <w:rsid w:val="720C115E"/>
    <w:rsid w:val="720E1010"/>
    <w:rsid w:val="720F23CB"/>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04E3D"/>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5578F"/>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D754A7"/>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1CFD"/>
    <w:rsid w:val="75C37EC8"/>
    <w:rsid w:val="75C575B9"/>
    <w:rsid w:val="75C943B0"/>
    <w:rsid w:val="75C947C2"/>
    <w:rsid w:val="75CC456F"/>
    <w:rsid w:val="75CD0FE5"/>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0E60"/>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74618"/>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5D51"/>
    <w:rsid w:val="7AB75C5B"/>
    <w:rsid w:val="7AB96812"/>
    <w:rsid w:val="7ABB2706"/>
    <w:rsid w:val="7ABD037A"/>
    <w:rsid w:val="7ABD43FF"/>
    <w:rsid w:val="7ABE7FAF"/>
    <w:rsid w:val="7AC030D9"/>
    <w:rsid w:val="7AC13557"/>
    <w:rsid w:val="7AC37061"/>
    <w:rsid w:val="7AC4104A"/>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95A80"/>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44380C"/>
    <w:rsid w:val="7F445B55"/>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outlineLvl w:val="2"/>
    </w:pPr>
    <w:rPr>
      <w:rFonts w:hint="eastAsia" w:ascii="宋体" w:hAnsi="宋体" w:eastAsia="宋体" w:cs="Times New Roman"/>
      <w:b/>
      <w:bCs/>
      <w:sz w:val="27"/>
      <w:szCs w:val="27"/>
      <w:lang w:val="en-US" w:eastAsia="zh-CN" w:bidi="ar-SA"/>
    </w:rPr>
  </w:style>
  <w:style w:type="paragraph" w:styleId="4">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1687</Words>
  <Characters>1911</Characters>
  <Lines>0</Lines>
  <Paragraphs>0</Paragraphs>
  <TotalTime>3</TotalTime>
  <ScaleCrop>false</ScaleCrop>
  <LinksUpToDate>false</LinksUpToDate>
  <CharactersWithSpaces>2053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2025-12-03T02:37:00Z</dcterms:created>
  <dc:creator>陈巧玉</dc:creator>
  <cp:lastModifiedBy>马大浪</cp:lastModifiedBy>
  <cp:lastPrinted>2025-12-03T02:38:00Z</cp:lastPrinted>
  <dcterms:modified xsi:type="dcterms:W3CDTF">2025-12-04T03:04:09Z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FBAF977B32A14226B89F243422B40966_13</vt:lpwstr>
  </property>
</Properties>
</file>