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9DB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right="0" w:firstLine="643" w:firstLineChars="200"/>
        <w:jc w:val="both"/>
        <w:rPr>
          <w:rFonts w:hint="default" w:ascii="楷体" w:hAnsi="楷体" w:eastAsia="仿宋" w:cs="楷体"/>
          <w:b w:val="0"/>
          <w:bCs w:val="0"/>
          <w:i w:val="0"/>
          <w:i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附件一</w:t>
      </w:r>
    </w:p>
    <w:tbl>
      <w:tblPr>
        <w:tblStyle w:val="5"/>
        <w:tblW w:w="1018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79"/>
        <w:gridCol w:w="1844"/>
        <w:gridCol w:w="5609"/>
      </w:tblGrid>
      <w:tr w14:paraId="0D14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8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40A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详细评审标准和程序</w:t>
            </w:r>
          </w:p>
        </w:tc>
      </w:tr>
      <w:tr w14:paraId="6901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A6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条款号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F3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条款内容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32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编列内容</w:t>
            </w:r>
          </w:p>
        </w:tc>
      </w:tr>
      <w:tr w14:paraId="5B27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72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786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35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分值构成</w:t>
            </w:r>
          </w:p>
          <w:p w14:paraId="48F6AD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(总分100分)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EB056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（1）商务部分：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  <w:p w14:paraId="7E3D0F97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（2）技术部分：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  <w:p w14:paraId="03CE0E9A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（3）报价：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</w:t>
            </w:r>
          </w:p>
          <w:p w14:paraId="21DF3202">
            <w:pPr>
              <w:adjustRightInd w:val="0"/>
              <w:snapToGrid w:val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（4）其他评分因素：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分（如有）</w:t>
            </w:r>
          </w:p>
        </w:tc>
      </w:tr>
      <w:tr w14:paraId="271A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72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908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F1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评审基准价计算方法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041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经评审满足本文件要求且在预算范围内的供应商的总报价中，最低价格为评审基准价格。</w:t>
            </w:r>
          </w:p>
        </w:tc>
      </w:tr>
      <w:tr w14:paraId="066A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27" w:type="dxa"/>
            <w:gridSpan w:val="2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9B0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条款号及名称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BE6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评分因素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A4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评分标准</w:t>
            </w:r>
          </w:p>
        </w:tc>
      </w:tr>
      <w:tr w14:paraId="3576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7CEB5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（1）</w:t>
            </w:r>
          </w:p>
        </w:tc>
        <w:tc>
          <w:tcPr>
            <w:tcW w:w="117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CB4E9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商务评分标准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3E5D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技术规格及要求响应情况</w:t>
            </w:r>
          </w:p>
          <w:p w14:paraId="7C2AA4D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分）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5E4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根据供应商所提供的技术参数进行评审，全部满足得总分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分； </w:t>
            </w:r>
          </w:p>
          <w:p w14:paraId="3E937EB8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1.所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产品完全满足或优于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文件中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第六条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采购需求的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>参数的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，得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分；</w:t>
            </w:r>
          </w:p>
          <w:p w14:paraId="274CFD2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2.每一项负偏离扣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分，扣完为止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。</w:t>
            </w:r>
          </w:p>
          <w:p w14:paraId="3A51133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注：以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商务和技术条款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偏离表和采购需求中要求作为评审依据。</w:t>
            </w:r>
          </w:p>
        </w:tc>
      </w:tr>
      <w:tr w14:paraId="50B9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FE47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127AE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657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类似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业绩</w:t>
            </w:r>
          </w:p>
          <w:p w14:paraId="59B5B6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20分）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5C8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供应商自2021年1月1日以来具有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</w:rPr>
              <w:t>类似服装项目供货业绩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  <w:t>供货内容至少包含护士鞋及护士服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eastAsia="zh-CN"/>
              </w:rPr>
              <w:t>），</w:t>
            </w:r>
            <w:r>
              <w:rPr>
                <w:rFonts w:hint="eastAsia" w:ascii="仿宋" w:hAnsi="仿宋" w:eastAsia="仿宋" w:cs="仿宋"/>
                <w:sz w:val="32"/>
                <w:szCs w:val="32"/>
                <w:highlight w:val="yellow"/>
                <w:lang w:val="en-US" w:eastAsia="zh-CN"/>
              </w:rPr>
              <w:t>每提供一个业绩得5分，本项目满分20分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。</w:t>
            </w:r>
          </w:p>
          <w:p w14:paraId="5591625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响应文件中提供合同扫描件或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复印件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，如合同中无法体现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上述评审要素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，须另附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加盖业主公章的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证明材料，否则不得分。</w:t>
            </w:r>
          </w:p>
        </w:tc>
      </w:tr>
      <w:tr w14:paraId="4E33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5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E43E23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3（2）</w:t>
            </w:r>
          </w:p>
        </w:tc>
        <w:tc>
          <w:tcPr>
            <w:tcW w:w="117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A5D6B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技术评分标准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54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样品情况</w:t>
            </w:r>
          </w:p>
          <w:p w14:paraId="0721B49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分）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801F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提供的样衣情况，款式、面料、颜色等技术标准，样衣细节是否细致、精巧，拼接、打褶部分的处理是否平整，线头的处理，样品的版型，合体度，穿着体验感受等进行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综合评审0-25分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4732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26814E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7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BF2D8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146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售后服务</w:t>
            </w:r>
          </w:p>
          <w:p w14:paraId="0E5430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分）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BFA0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根据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是否有为本项目配备的专职服务人员及人员配备情况，服务响应时间承诺、售后服务内容等进行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综合评审0-10分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</w:tc>
      </w:tr>
      <w:tr w14:paraId="15F5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D9C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3（3）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3EF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报价评分标准</w:t>
            </w:r>
          </w:p>
        </w:tc>
        <w:tc>
          <w:tcPr>
            <w:tcW w:w="7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3FC9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val="en-US" w:eastAsia="zh-CN"/>
              </w:rPr>
              <w:t>响应报价得分＝（评审基准价/响应报价）×价格分分值（取小数点后两位）</w:t>
            </w:r>
          </w:p>
        </w:tc>
      </w:tr>
      <w:tr w14:paraId="79A5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5FD8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3（4）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514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其他因素评分标准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64D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5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69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/</w:t>
            </w:r>
          </w:p>
        </w:tc>
      </w:tr>
    </w:tbl>
    <w:p w14:paraId="1BAE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D6D18A8"/>
    <w:p w14:paraId="28F2E18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42C00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42C00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A2675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C3478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593D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6159"/>
    <w:rsid w:val="2ECD275C"/>
    <w:rsid w:val="2ED06186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8E6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1204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7A4C47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D08E9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08C1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4FE49A4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2380</Words>
  <Characters>2578</Characters>
  <Lines>0</Lines>
  <Paragraphs>0</Paragraphs>
  <TotalTime>7</TotalTime>
  <ScaleCrop>false</ScaleCrop>
  <LinksUpToDate>false</LinksUpToDate>
  <CharactersWithSpaces>2687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2025-04-22T01:29:00Z</dcterms:created>
  <dc:creator>念桉</dc:creator>
  <cp:lastModifiedBy>马大浪</cp:lastModifiedBy>
  <cp:lastPrinted>2025-04-23T09:25:00Z</cp:lastPrinted>
  <dcterms:modified xsi:type="dcterms:W3CDTF">2025-04-23T09:47:51Z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8183E25152A749EAB083501830C42B39_13</vt:lpwstr>
  </property>
</Properties>
</file>