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51C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E w:val="0"/>
        <w:autoSpaceDN w:val="0"/>
        <w:spacing w:line="240" w:lineRule="atLeast"/>
        <w:jc w:val="both"/>
        <w:textAlignment w:val="baseline"/>
        <w:rPr>
          <w:rFonts w:ascii="宋体" w:hAnsi="宋体"/>
          <w:color w:val="000000"/>
          <w:sz w:val="30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30"/>
        </w:rPr>
        <w:t xml:space="preserve">                                           </w:t>
      </w:r>
    </w:p>
    <w:p w14:paraId="36CF7C5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after="210" w:line="520" w:lineRule="atLeast"/>
        <w:jc w:val="left"/>
        <w:textAlignment w:val="baseline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  <w:shd w:val="pct10" w:color="auto" w:fill="FFFFFF"/>
        </w:rPr>
        <w:t>附件一</w:t>
      </w:r>
    </w:p>
    <w:p w14:paraId="30D2B371">
      <w:pPr>
        <w:spacing w:line="360" w:lineRule="auto"/>
        <w:jc w:val="center"/>
        <w:rPr>
          <w:rFonts w:hint="eastAsia" w:ascii="楷体_GB2312" w:eastAsia="楷体_GB2312"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>投  标  函</w:t>
      </w:r>
    </w:p>
    <w:p w14:paraId="528795BA">
      <w:pPr>
        <w:spacing w:line="360" w:lineRule="auto"/>
        <w:jc w:val="center"/>
        <w:rPr>
          <w:rFonts w:hint="eastAsia" w:ascii="楷体_GB2312" w:eastAsia="楷体_GB2312"/>
          <w:color w:val="000000"/>
          <w:sz w:val="32"/>
        </w:rPr>
      </w:pPr>
    </w:p>
    <w:p w14:paraId="623CC089">
      <w:pPr>
        <w:spacing w:line="360" w:lineRule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致：灵璧县人民医院</w:t>
      </w:r>
    </w:p>
    <w:p w14:paraId="27AB700D">
      <w:pPr>
        <w:spacing w:line="360" w:lineRule="auto"/>
        <w:ind w:firstLine="480" w:firstLineChars="20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  <w:u w:val="single"/>
        </w:rPr>
        <w:t xml:space="preserve">（招标报价单位全称） </w:t>
      </w:r>
      <w:r>
        <w:rPr>
          <w:rFonts w:hint="eastAsia" w:ascii="楷体_GB2312" w:eastAsia="楷体_GB2312"/>
          <w:color w:val="000000"/>
          <w:sz w:val="24"/>
        </w:rPr>
        <w:t>授权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     </w:t>
      </w:r>
      <w:r>
        <w:rPr>
          <w:rFonts w:hint="eastAsia" w:ascii="楷体_GB2312" w:eastAsia="楷体_GB2312"/>
          <w:color w:val="000000"/>
          <w:sz w:val="24"/>
        </w:rPr>
        <w:t>（全权代表姓名、职务）为全权代表，参加贵医院组织的</w:t>
      </w:r>
      <w:r>
        <w:rPr>
          <w:rFonts w:hint="eastAsia" w:ascii="楷体_GB2312" w:hAnsi="宋体" w:eastAsia="楷体_GB2312"/>
          <w:sz w:val="24"/>
          <w:u w:val="single"/>
        </w:rPr>
        <w:t>《</w:t>
      </w:r>
      <w:r>
        <w:rPr>
          <w:rFonts w:hint="eastAsia" w:ascii="楷体_GB2312" w:hAnsi="宋体" w:eastAsia="楷体_GB2312"/>
          <w:sz w:val="24"/>
          <w:u w:val="single"/>
          <w:lang w:val="en-US" w:eastAsia="zh-CN"/>
        </w:rPr>
        <w:t>计算机类常用耗材及固定资产</w:t>
      </w:r>
      <w:r>
        <w:rPr>
          <w:rFonts w:hint="eastAsia" w:ascii="楷体_GB2312" w:hAnsi="宋体" w:eastAsia="楷体_GB2312"/>
          <w:sz w:val="24"/>
          <w:u w:val="single"/>
        </w:rPr>
        <w:t>（招标号：LBXRMYY</w:t>
      </w:r>
      <w:r>
        <w:rPr>
          <w:rFonts w:hint="eastAsia" w:ascii="楷体_GB2312" w:hAnsi="宋体" w:eastAsia="楷体_GB2312"/>
          <w:sz w:val="24"/>
          <w:u w:val="single"/>
          <w:lang w:eastAsia="zh-CN"/>
        </w:rPr>
        <w:t>2024</w:t>
      </w:r>
      <w:r>
        <w:rPr>
          <w:rFonts w:hint="eastAsia" w:ascii="楷体_GB2312" w:hAnsi="宋体" w:eastAsia="楷体_GB2312"/>
          <w:sz w:val="24"/>
          <w:u w:val="single"/>
        </w:rPr>
        <w:t>0</w:t>
      </w:r>
      <w:r>
        <w:rPr>
          <w:rFonts w:hint="eastAsia" w:ascii="楷体_GB2312" w:hAnsi="宋体" w:eastAsia="楷体_GB2312"/>
          <w:sz w:val="24"/>
          <w:u w:val="single"/>
          <w:lang w:val="en-US" w:eastAsia="zh-CN"/>
        </w:rPr>
        <w:t>8</w:t>
      </w:r>
      <w:r>
        <w:rPr>
          <w:rFonts w:hint="eastAsia" w:ascii="楷体_GB2312" w:hAnsi="宋体" w:eastAsia="楷体_GB2312"/>
          <w:sz w:val="24"/>
          <w:u w:val="single"/>
        </w:rPr>
        <w:t>）》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</w:t>
      </w:r>
      <w:r>
        <w:rPr>
          <w:rFonts w:hint="eastAsia" w:ascii="楷体_GB2312" w:eastAsia="楷体_GB2312"/>
          <w:color w:val="000000"/>
          <w:sz w:val="24"/>
        </w:rPr>
        <w:t>招标的有关活动，并进行报价。为此：</w:t>
      </w:r>
    </w:p>
    <w:p w14:paraId="0C288743">
      <w:pPr>
        <w:numPr>
          <w:ilvl w:val="1"/>
          <w:numId w:val="1"/>
        </w:numPr>
        <w:spacing w:line="360" w:lineRule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提供供应商须知规定的全部招标报价文件。</w:t>
      </w:r>
    </w:p>
    <w:p w14:paraId="377124D1">
      <w:pPr>
        <w:numPr>
          <w:ilvl w:val="1"/>
          <w:numId w:val="1"/>
        </w:numPr>
        <w:spacing w:line="360" w:lineRule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我方已详细审查全部招标文件，完全同意招标文件中的各项要求。</w:t>
      </w:r>
    </w:p>
    <w:p w14:paraId="216D23C1">
      <w:pPr>
        <w:numPr>
          <w:ilvl w:val="1"/>
          <w:numId w:val="1"/>
        </w:numPr>
        <w:spacing w:line="360" w:lineRule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若中标，我方将按招标文件规定履行合同责任和义务。</w:t>
      </w:r>
    </w:p>
    <w:p w14:paraId="20234266">
      <w:pPr>
        <w:numPr>
          <w:ilvl w:val="1"/>
          <w:numId w:val="1"/>
        </w:numPr>
        <w:spacing w:line="360" w:lineRule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我方同意提供按照贵方可能要求的与此招标有关的一切数据或资料，并保证其真实性、合法性。</w:t>
      </w:r>
    </w:p>
    <w:p w14:paraId="24033E78">
      <w:pPr>
        <w:numPr>
          <w:ilvl w:val="1"/>
          <w:numId w:val="1"/>
        </w:numPr>
        <w:spacing w:line="360" w:lineRule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我方与本次招标有关的一切正式来往通讯请寄：</w:t>
      </w:r>
    </w:p>
    <w:p w14:paraId="22BAE9B9">
      <w:pPr>
        <w:spacing w:line="360" w:lineRule="auto"/>
        <w:ind w:left="120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地址：</w:t>
      </w:r>
    </w:p>
    <w:p w14:paraId="693CC29E">
      <w:pPr>
        <w:spacing w:line="360" w:lineRule="auto"/>
        <w:ind w:left="120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电话：</w:t>
      </w:r>
    </w:p>
    <w:p w14:paraId="54F2DE51">
      <w:pPr>
        <w:spacing w:line="360" w:lineRule="auto"/>
        <w:ind w:left="120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传真：</w:t>
      </w:r>
    </w:p>
    <w:p w14:paraId="22F7FCF2">
      <w:pPr>
        <w:spacing w:line="360" w:lineRule="auto"/>
        <w:ind w:left="120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邮编：</w:t>
      </w:r>
    </w:p>
    <w:p w14:paraId="5B5A20D6">
      <w:pPr>
        <w:spacing w:line="360" w:lineRule="auto"/>
        <w:rPr>
          <w:rFonts w:hint="eastAsia" w:ascii="楷体_GB2312" w:eastAsia="楷体_GB2312"/>
          <w:color w:val="000000"/>
          <w:sz w:val="24"/>
        </w:rPr>
      </w:pPr>
    </w:p>
    <w:p w14:paraId="466BA712">
      <w:pPr>
        <w:spacing w:line="320" w:lineRule="exact"/>
        <w:ind w:left="170" w:leftChars="81" w:right="28" w:firstLine="813" w:firstLineChars="339"/>
        <w:rPr>
          <w:rFonts w:hint="eastAsia" w:ascii="楷体_GB2312" w:eastAsia="楷体_GB2312"/>
          <w:color w:val="000000"/>
          <w:sz w:val="24"/>
        </w:rPr>
      </w:pPr>
    </w:p>
    <w:p w14:paraId="50E23230">
      <w:pPr>
        <w:spacing w:line="320" w:lineRule="exact"/>
        <w:ind w:left="170" w:leftChars="81" w:right="28" w:firstLine="813" w:firstLineChars="339"/>
        <w:rPr>
          <w:rFonts w:hint="eastAsia" w:ascii="楷体_GB2312" w:eastAsia="楷体_GB2312"/>
          <w:color w:val="000000"/>
          <w:sz w:val="24"/>
        </w:rPr>
      </w:pPr>
    </w:p>
    <w:p w14:paraId="0AD770EF">
      <w:pPr>
        <w:spacing w:line="320" w:lineRule="exact"/>
        <w:ind w:left="170" w:leftChars="81" w:right="28" w:firstLine="813" w:firstLineChars="339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我方完全能够理解投标品种可能由于种种原因不能中标。</w:t>
      </w:r>
    </w:p>
    <w:p w14:paraId="2358F04A">
      <w:pPr>
        <w:spacing w:line="320" w:lineRule="exact"/>
        <w:ind w:left="170" w:leftChars="81" w:right="28" w:firstLine="813" w:firstLineChars="339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本投标函于签字后生效，特此声明。</w:t>
      </w:r>
    </w:p>
    <w:p w14:paraId="4BA70D2A">
      <w:pPr>
        <w:spacing w:line="360" w:lineRule="auto"/>
        <w:ind w:firstLine="960" w:firstLineChars="40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供应商全权代表签字：</w:t>
      </w:r>
    </w:p>
    <w:p w14:paraId="53A64ACD">
      <w:pPr>
        <w:spacing w:line="360" w:lineRule="auto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 xml:space="preserve">        供应商名称（公章）：</w:t>
      </w:r>
    </w:p>
    <w:p w14:paraId="08B5F8F2">
      <w:pPr>
        <w:adjustRightInd w:val="0"/>
        <w:snapToGrid w:val="0"/>
        <w:spacing w:line="480" w:lineRule="exact"/>
        <w:ind w:firstLine="720" w:firstLineChars="300"/>
        <w:outlineLvl w:val="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 xml:space="preserve">  日期：</w:t>
      </w:r>
    </w:p>
    <w:p w14:paraId="460CBAB6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079F365A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71762429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32E4D74B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651BF737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26089306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07E48D88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797FDDAE">
      <w:pPr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  <w:shd w:val="pct10" w:color="auto" w:fill="FFFFFF"/>
        </w:rPr>
        <w:t>附件二</w:t>
      </w:r>
    </w:p>
    <w:p w14:paraId="407DF0E8">
      <w:pPr>
        <w:pStyle w:val="3"/>
        <w:adjustRightInd w:val="0"/>
        <w:snapToGrid w:val="0"/>
        <w:jc w:val="center"/>
        <w:rPr>
          <w:rFonts w:hint="eastAsia" w:hAnsi="宋体"/>
          <w:b/>
          <w:bCs/>
          <w:color w:val="000000"/>
          <w:sz w:val="32"/>
        </w:rPr>
      </w:pPr>
      <w:r>
        <w:rPr>
          <w:rFonts w:hint="eastAsia" w:hAnsi="宋体"/>
          <w:b/>
          <w:bCs/>
          <w:color w:val="000000"/>
          <w:sz w:val="32"/>
        </w:rPr>
        <w:t>诚信竞投承诺书</w:t>
      </w:r>
    </w:p>
    <w:p w14:paraId="1464CC1C">
      <w:pPr>
        <w:pStyle w:val="3"/>
        <w:adjustRightInd w:val="0"/>
        <w:snapToGrid w:val="0"/>
        <w:spacing w:line="500" w:lineRule="exact"/>
        <w:ind w:firstLine="120" w:firstLineChars="50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本供应商郑重承诺：</w:t>
      </w:r>
    </w:p>
    <w:p w14:paraId="7CDF218B">
      <w:pPr>
        <w:pStyle w:val="3"/>
        <w:adjustRightInd w:val="0"/>
        <w:snapToGrid w:val="0"/>
        <w:spacing w:line="500" w:lineRule="exact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　　一、将遵循公开、公平、公正和诚实信用的原则参加灵璧县人民医院</w:t>
      </w:r>
      <w:r>
        <w:rPr>
          <w:rFonts w:hint="eastAsia" w:hAnsi="宋体"/>
          <w:color w:val="000000"/>
          <w:sz w:val="24"/>
          <w:u w:val="single"/>
        </w:rPr>
        <w:t>　　　　　　　　　</w:t>
      </w:r>
      <w:r>
        <w:rPr>
          <w:rFonts w:hint="eastAsia" w:ascii="楷体_GB2312" w:hAnsi="宋体" w:eastAsia="楷体_GB2312"/>
          <w:sz w:val="24"/>
          <w:szCs w:val="24"/>
          <w:u w:val="single"/>
        </w:rPr>
        <w:t>《</w:t>
      </w:r>
      <w:r>
        <w:rPr>
          <w:rFonts w:hint="eastAsia" w:ascii="楷体_GB2312" w:hAnsi="宋体" w:eastAsia="楷体_GB2312"/>
          <w:sz w:val="28"/>
          <w:szCs w:val="28"/>
          <w:u w:val="single"/>
          <w:lang w:val="en-US" w:eastAsia="zh-CN"/>
        </w:rPr>
        <w:t>计算机类常用耗材及固定资产</w:t>
      </w:r>
      <w:r>
        <w:rPr>
          <w:rFonts w:hint="eastAsia" w:ascii="楷体_GB2312" w:hAnsi="宋体" w:eastAsia="楷体_GB2312"/>
          <w:sz w:val="28"/>
          <w:szCs w:val="28"/>
          <w:u w:val="single"/>
        </w:rPr>
        <w:t>（招标号：LBXRMYY</w:t>
      </w:r>
      <w:r>
        <w:rPr>
          <w:rFonts w:hint="eastAsia" w:ascii="楷体_GB2312" w:hAnsi="宋体" w:eastAsia="楷体_GB2312"/>
          <w:sz w:val="28"/>
          <w:szCs w:val="28"/>
          <w:u w:val="single"/>
          <w:lang w:eastAsia="zh-CN"/>
        </w:rPr>
        <w:t>2024</w:t>
      </w:r>
      <w:r>
        <w:rPr>
          <w:rFonts w:hint="eastAsia" w:ascii="楷体_GB2312" w:hAnsi="宋体" w:eastAsia="楷体_GB2312"/>
          <w:sz w:val="28"/>
          <w:szCs w:val="28"/>
          <w:u w:val="single"/>
        </w:rPr>
        <w:t>0</w:t>
      </w:r>
      <w:r>
        <w:rPr>
          <w:rFonts w:hint="eastAsia" w:ascii="楷体_GB2312" w:hAnsi="宋体" w:eastAsia="楷体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楷体_GB2312" w:hAnsi="宋体" w:eastAsia="楷体_GB2312"/>
          <w:sz w:val="28"/>
          <w:szCs w:val="28"/>
          <w:u w:val="single"/>
        </w:rPr>
        <w:t>）</w:t>
      </w:r>
      <w:r>
        <w:rPr>
          <w:rFonts w:hint="eastAsia" w:ascii="楷体_GB2312" w:hAnsi="宋体" w:eastAsia="楷体_GB2312"/>
          <w:sz w:val="24"/>
          <w:szCs w:val="24"/>
          <w:u w:val="single"/>
        </w:rPr>
        <w:t>》</w:t>
      </w:r>
      <w:r>
        <w:rPr>
          <w:rFonts w:hint="eastAsia" w:hAnsi="宋体"/>
          <w:color w:val="000000"/>
          <w:sz w:val="24"/>
        </w:rPr>
        <w:t>的竞投；</w:t>
      </w:r>
    </w:p>
    <w:p w14:paraId="6DD882D4">
      <w:pPr>
        <w:pStyle w:val="3"/>
        <w:adjustRightInd w:val="0"/>
        <w:snapToGrid w:val="0"/>
        <w:spacing w:line="500" w:lineRule="exact"/>
        <w:ind w:firstLine="480" w:firstLineChars="200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二、不向采购单位和监管部门及其工作人员和评审人员贿赂，或采取其它不正当手段谋取中标或成交；</w:t>
      </w:r>
    </w:p>
    <w:p w14:paraId="0EBF768B">
      <w:pPr>
        <w:pStyle w:val="3"/>
        <w:adjustRightInd w:val="0"/>
        <w:snapToGrid w:val="0"/>
        <w:spacing w:line="500" w:lineRule="exact"/>
        <w:ind w:firstLine="480" w:firstLineChars="200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三、应公平竞争、诚实守信，不得采取不正当手段捣毁、排挤其他供应商，不提供虚假材料谋取中标或成交；</w:t>
      </w:r>
    </w:p>
    <w:p w14:paraId="0C47DB90">
      <w:pPr>
        <w:pStyle w:val="3"/>
        <w:adjustRightInd w:val="0"/>
        <w:snapToGrid w:val="0"/>
        <w:spacing w:line="500" w:lineRule="exact"/>
        <w:ind w:firstLine="480" w:firstLineChars="200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四、中标成交后，不将采购项目非法转让他人，或未经采购单位、采购监管部门同意，将中标项目分包给他人；</w:t>
      </w:r>
    </w:p>
    <w:p w14:paraId="7056DB34">
      <w:pPr>
        <w:pStyle w:val="3"/>
        <w:adjustRightInd w:val="0"/>
        <w:snapToGrid w:val="0"/>
        <w:spacing w:line="500" w:lineRule="exact"/>
        <w:ind w:firstLine="480" w:firstLineChars="200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五、不与采购单位、其它供应商串通或恶意报价，哄抬采购价格。</w:t>
      </w:r>
    </w:p>
    <w:p w14:paraId="5FF250A9">
      <w:pPr>
        <w:pStyle w:val="3"/>
        <w:adjustRightInd w:val="0"/>
        <w:snapToGrid w:val="0"/>
        <w:spacing w:line="500" w:lineRule="exact"/>
        <w:ind w:firstLine="480" w:firstLineChars="200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六、中标成交后，按规定及时与采购人签订协议书，不与采购人订立有悖于采购结果的合同或协议；</w:t>
      </w:r>
    </w:p>
    <w:p w14:paraId="6A944130">
      <w:pPr>
        <w:pStyle w:val="3"/>
        <w:adjustRightInd w:val="0"/>
        <w:snapToGrid w:val="0"/>
        <w:spacing w:line="500" w:lineRule="exact"/>
        <w:ind w:firstLine="480" w:firstLineChars="200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七、严格履行采购协议，不降低协议约定的产品质量和服务，不擅自变更、中止、终止协议，或拒绝履行协议义务；</w:t>
      </w:r>
    </w:p>
    <w:p w14:paraId="4C12DE4D">
      <w:pPr>
        <w:pStyle w:val="3"/>
        <w:adjustRightInd w:val="0"/>
        <w:snapToGrid w:val="0"/>
        <w:spacing w:line="500" w:lineRule="exact"/>
        <w:ind w:firstLine="480" w:firstLineChars="200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八、不捏造事实或者提供虚假材料，进行虚假、恶意质疑、投诉，扰乱集中采购工作；</w:t>
      </w:r>
    </w:p>
    <w:p w14:paraId="6989FEC1">
      <w:pPr>
        <w:pStyle w:val="3"/>
        <w:adjustRightInd w:val="0"/>
        <w:snapToGrid w:val="0"/>
        <w:spacing w:line="500" w:lineRule="exact"/>
        <w:ind w:firstLine="480" w:firstLineChars="200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九、自觉接受和配合有关监督部门的监督检查，不拒绝或在检查中提供虚假材料。</w:t>
      </w:r>
    </w:p>
    <w:p w14:paraId="4776218D">
      <w:pPr>
        <w:pStyle w:val="3"/>
        <w:adjustRightInd w:val="0"/>
        <w:snapToGrid w:val="0"/>
        <w:spacing w:line="500" w:lineRule="exact"/>
        <w:ind w:firstLine="480" w:firstLineChars="200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本公司若有违反承诺内容的行为，愿意承担法律责任。如已中标的，自动放弃中标资格；给采购人造成损失的，依法承担赔偿责任。</w:t>
      </w:r>
    </w:p>
    <w:p w14:paraId="6DC785D3">
      <w:pPr>
        <w:pStyle w:val="3"/>
        <w:adjustRightInd w:val="0"/>
        <w:snapToGrid w:val="0"/>
        <w:spacing w:line="500" w:lineRule="exact"/>
        <w:ind w:firstLine="6240" w:firstLineChars="2600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法定代表人（签章）：</w:t>
      </w:r>
    </w:p>
    <w:p w14:paraId="4417B08E">
      <w:pPr>
        <w:pStyle w:val="3"/>
        <w:adjustRightInd w:val="0"/>
        <w:snapToGrid w:val="0"/>
        <w:spacing w:line="500" w:lineRule="exact"/>
        <w:ind w:firstLine="6480" w:firstLineChars="2700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 xml:space="preserve">供应商（盖章）：   </w:t>
      </w:r>
    </w:p>
    <w:p w14:paraId="1B392CB3">
      <w:pPr>
        <w:pStyle w:val="3"/>
        <w:adjustRightInd w:val="0"/>
        <w:snapToGrid w:val="0"/>
        <w:spacing w:line="500" w:lineRule="exact"/>
        <w:ind w:firstLine="6480" w:firstLineChars="2700"/>
        <w:rPr>
          <w:rFonts w:hint="eastAsia" w:hAnsi="宋体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年  月  日</w:t>
      </w:r>
    </w:p>
    <w:p w14:paraId="01A298C3">
      <w:pPr>
        <w:pStyle w:val="3"/>
        <w:adjustRightInd w:val="0"/>
        <w:snapToGrid w:val="0"/>
        <w:spacing w:line="500" w:lineRule="exact"/>
        <w:ind w:firstLine="461"/>
        <w:rPr>
          <w:rFonts w:hint="eastAsia" w:hAnsi="宋体"/>
          <w:color w:val="000000"/>
          <w:sz w:val="24"/>
        </w:rPr>
      </w:pPr>
    </w:p>
    <w:p w14:paraId="29E2C219">
      <w:pPr>
        <w:tabs>
          <w:tab w:val="left" w:pos="1260"/>
          <w:tab w:val="center" w:pos="4790"/>
        </w:tabs>
        <w:spacing w:line="360" w:lineRule="auto"/>
        <w:jc w:val="left"/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6C34257D">
      <w:pPr>
        <w:tabs>
          <w:tab w:val="left" w:pos="1260"/>
          <w:tab w:val="center" w:pos="4790"/>
        </w:tabs>
        <w:spacing w:line="360" w:lineRule="auto"/>
        <w:jc w:val="left"/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2A37A286">
      <w:pPr>
        <w:tabs>
          <w:tab w:val="left" w:pos="1260"/>
          <w:tab w:val="center" w:pos="4790"/>
        </w:tabs>
        <w:spacing w:line="360" w:lineRule="auto"/>
        <w:jc w:val="left"/>
        <w:rPr>
          <w:rFonts w:hint="eastAsia" w:ascii="华文中宋" w:hAnsi="华文中宋" w:eastAsia="华文中宋"/>
          <w:b/>
          <w:bCs/>
          <w:color w:val="000000"/>
          <w:sz w:val="48"/>
          <w:szCs w:val="48"/>
        </w:rPr>
      </w:pPr>
      <w:r>
        <w:rPr>
          <w:rFonts w:hint="eastAsia" w:ascii="楷体_GB2312" w:eastAsia="楷体_GB2312"/>
          <w:color w:val="000000"/>
          <w:sz w:val="24"/>
          <w:shd w:val="pct10" w:color="auto" w:fill="FFFFFF"/>
        </w:rPr>
        <w:t>附表三</w:t>
      </w:r>
    </w:p>
    <w:p w14:paraId="60CAB8EB">
      <w:pPr>
        <w:ind w:firstLine="4016" w:firstLineChars="1250"/>
        <w:rPr>
          <w:rFonts w:hint="eastAsia" w:ascii="楷体_GB2312" w:eastAsia="楷体_GB2312"/>
          <w:color w:val="000000"/>
          <w:sz w:val="32"/>
        </w:rPr>
      </w:pPr>
      <w:r>
        <w:rPr>
          <w:rFonts w:hint="eastAsia" w:ascii="楷体_GB2312" w:eastAsia="楷体_GB2312"/>
          <w:b/>
          <w:bCs/>
          <w:color w:val="000000"/>
          <w:sz w:val="32"/>
        </w:rPr>
        <w:t>投标人基本情况</w:t>
      </w:r>
    </w:p>
    <w:p w14:paraId="390A7C70">
      <w:pPr>
        <w:spacing w:line="800" w:lineRule="exact"/>
        <w:ind w:firstLine="1020" w:firstLineChars="42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</w:t>
      </w:r>
      <w:r>
        <w:rPr>
          <w:rFonts w:hint="eastAsia" w:ascii="宋体" w:hAnsi="宋体" w:cs="宋体"/>
          <w:color w:val="000000"/>
          <w:sz w:val="24"/>
        </w:rPr>
        <w:t>标</w:t>
      </w:r>
      <w:r>
        <w:rPr>
          <w:rFonts w:hint="eastAsia" w:ascii="宋体" w:hAnsi="宋体" w:cs="Batang"/>
          <w:color w:val="000000"/>
          <w:sz w:val="24"/>
        </w:rPr>
        <w:t>人</w:t>
      </w:r>
      <w:r>
        <w:rPr>
          <w:rFonts w:hint="eastAsia" w:ascii="宋体" w:hAnsi="宋体"/>
          <w:color w:val="000000"/>
          <w:sz w:val="24"/>
        </w:rPr>
        <w:t>(盖章):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</w:t>
      </w:r>
    </w:p>
    <w:p w14:paraId="63615EB8">
      <w:pPr>
        <w:spacing w:line="800" w:lineRule="exact"/>
        <w:ind w:left="540" w:firstLine="540" w:firstLineChars="225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法定代表人(</w:t>
      </w:r>
      <w:r>
        <w:rPr>
          <w:rFonts w:hint="eastAsia" w:ascii="宋体" w:hAnsi="宋体" w:cs="宋体"/>
          <w:color w:val="000000"/>
          <w:sz w:val="24"/>
        </w:rPr>
        <w:t>签</w:t>
      </w:r>
      <w:r>
        <w:rPr>
          <w:rFonts w:hint="eastAsia" w:ascii="宋体" w:hAnsi="宋体" w:cs="Batang"/>
          <w:color w:val="000000"/>
          <w:sz w:val="24"/>
        </w:rPr>
        <w:t>字</w:t>
      </w:r>
      <w:r>
        <w:rPr>
          <w:rFonts w:hint="eastAsia" w:ascii="宋体" w:hAnsi="宋体"/>
          <w:color w:val="000000"/>
          <w:sz w:val="24"/>
        </w:rPr>
        <w:t>):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</w:t>
      </w:r>
    </w:p>
    <w:p w14:paraId="73C85C61">
      <w:pPr>
        <w:spacing w:line="800" w:lineRule="exact"/>
        <w:ind w:left="540" w:firstLine="540" w:firstLineChars="22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</w:t>
      </w:r>
      <w:r>
        <w:rPr>
          <w:rFonts w:hint="eastAsia" w:ascii="宋体" w:hAnsi="宋体" w:cs="宋体"/>
          <w:color w:val="000000"/>
          <w:sz w:val="24"/>
        </w:rPr>
        <w:t>标</w:t>
      </w:r>
      <w:r>
        <w:rPr>
          <w:rFonts w:hint="eastAsia" w:ascii="宋体" w:hAnsi="宋体" w:cs="Batang"/>
          <w:color w:val="000000"/>
          <w:sz w:val="24"/>
        </w:rPr>
        <w:t>人所在地</w:t>
      </w:r>
      <w:r>
        <w:rPr>
          <w:rFonts w:hint="eastAsia" w:ascii="宋体" w:hAnsi="宋体"/>
          <w:color w:val="000000"/>
          <w:sz w:val="24"/>
        </w:rPr>
        <w:t>: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</w:t>
      </w:r>
    </w:p>
    <w:p w14:paraId="5A5B51B2">
      <w:pPr>
        <w:spacing w:line="800" w:lineRule="exact"/>
        <w:ind w:left="540" w:firstLine="540" w:firstLineChars="225"/>
        <w:rPr>
          <w:rFonts w:hint="eastAsia" w:ascii="华文中宋" w:hAnsi="华文中宋" w:eastAsia="华文中宋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</w:t>
      </w:r>
      <w:r>
        <w:rPr>
          <w:rFonts w:hint="eastAsia" w:ascii="宋体" w:hAnsi="宋体" w:cs="宋体"/>
          <w:color w:val="000000"/>
          <w:sz w:val="24"/>
        </w:rPr>
        <w:t>标</w:t>
      </w:r>
      <w:r>
        <w:rPr>
          <w:rFonts w:hint="eastAsia" w:ascii="宋体" w:hAnsi="宋体" w:cs="Batang"/>
          <w:color w:val="000000"/>
          <w:sz w:val="24"/>
        </w:rPr>
        <w:t>人</w:t>
      </w:r>
      <w:r>
        <w:rPr>
          <w:rFonts w:hint="eastAsia" w:ascii="宋体" w:hAnsi="宋体" w:cs="宋体"/>
          <w:color w:val="000000"/>
          <w:sz w:val="24"/>
        </w:rPr>
        <w:t>联</w:t>
      </w:r>
      <w:r>
        <w:rPr>
          <w:rFonts w:hint="eastAsia" w:ascii="宋体" w:hAnsi="宋体" w:cs="Batang"/>
          <w:color w:val="000000"/>
          <w:sz w:val="24"/>
        </w:rPr>
        <w:t>系</w:t>
      </w:r>
      <w:r>
        <w:rPr>
          <w:rFonts w:hint="eastAsia" w:ascii="宋体" w:hAnsi="宋体" w:cs="宋体"/>
          <w:color w:val="000000"/>
          <w:sz w:val="24"/>
        </w:rPr>
        <w:t>电话</w:t>
      </w:r>
      <w:r>
        <w:rPr>
          <w:rFonts w:hint="eastAsia" w:ascii="华文中宋" w:hAnsi="华文中宋" w:eastAsia="华文中宋"/>
          <w:color w:val="000000"/>
          <w:sz w:val="24"/>
        </w:rPr>
        <w:t>:</w:t>
      </w:r>
      <w:r>
        <w:rPr>
          <w:rFonts w:hint="eastAsia" w:ascii="华文中宋" w:hAnsi="华文中宋" w:eastAsia="华文中宋"/>
          <w:color w:val="000000"/>
          <w:sz w:val="24"/>
          <w:u w:val="single"/>
        </w:rPr>
        <w:t xml:space="preserve">                                    </w:t>
      </w:r>
    </w:p>
    <w:p w14:paraId="0A5D0F3A">
      <w:pPr>
        <w:spacing w:line="800" w:lineRule="exact"/>
        <w:ind w:left="540" w:firstLine="540" w:firstLineChars="22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</w:t>
      </w:r>
      <w:r>
        <w:rPr>
          <w:rFonts w:hint="eastAsia" w:ascii="宋体" w:hAnsi="宋体" w:cs="宋体"/>
          <w:color w:val="000000"/>
          <w:sz w:val="24"/>
        </w:rPr>
        <w:t>标</w:t>
      </w:r>
      <w:r>
        <w:rPr>
          <w:rFonts w:hint="eastAsia" w:ascii="宋体" w:hAnsi="宋体" w:cs="Batang"/>
          <w:color w:val="000000"/>
          <w:sz w:val="24"/>
        </w:rPr>
        <w:t>人</w:t>
      </w:r>
      <w:r>
        <w:rPr>
          <w:rFonts w:hint="eastAsia" w:ascii="宋体" w:hAnsi="宋体" w:cs="宋体"/>
          <w:color w:val="000000"/>
          <w:sz w:val="24"/>
        </w:rPr>
        <w:t>传真</w:t>
      </w:r>
      <w:r>
        <w:rPr>
          <w:rFonts w:hint="eastAsia" w:ascii="宋体" w:hAnsi="宋体"/>
          <w:color w:val="000000"/>
          <w:sz w:val="24"/>
        </w:rPr>
        <w:t>: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</w:t>
      </w:r>
    </w:p>
    <w:p w14:paraId="7B6E1C4F">
      <w:pPr>
        <w:spacing w:line="800" w:lineRule="exact"/>
        <w:ind w:left="540" w:firstLine="540" w:firstLineChars="22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</w:t>
      </w:r>
      <w:r>
        <w:rPr>
          <w:rFonts w:hint="eastAsia" w:ascii="宋体" w:hAnsi="宋体" w:cs="宋体"/>
          <w:color w:val="000000"/>
          <w:sz w:val="24"/>
        </w:rPr>
        <w:t>标</w:t>
      </w:r>
      <w:r>
        <w:rPr>
          <w:rFonts w:hint="eastAsia" w:ascii="宋体" w:hAnsi="宋体" w:cs="Batang"/>
          <w:color w:val="000000"/>
          <w:sz w:val="24"/>
        </w:rPr>
        <w:t>人通信地址</w:t>
      </w:r>
      <w:r>
        <w:rPr>
          <w:rFonts w:hint="eastAsia" w:ascii="宋体" w:hAnsi="宋体"/>
          <w:color w:val="000000"/>
          <w:sz w:val="24"/>
        </w:rPr>
        <w:t>: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0FD83F70">
      <w:pPr>
        <w:spacing w:line="800" w:lineRule="exact"/>
        <w:ind w:left="540" w:firstLine="540" w:firstLineChars="22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</w:t>
      </w:r>
      <w:r>
        <w:rPr>
          <w:rFonts w:hint="eastAsia" w:ascii="宋体" w:hAnsi="宋体" w:cs="宋体"/>
          <w:color w:val="000000"/>
          <w:sz w:val="24"/>
        </w:rPr>
        <w:t>标</w:t>
      </w:r>
      <w:r>
        <w:rPr>
          <w:rFonts w:hint="eastAsia" w:ascii="宋体" w:hAnsi="宋体" w:cs="Batang"/>
          <w:color w:val="000000"/>
          <w:sz w:val="24"/>
        </w:rPr>
        <w:t>人</w:t>
      </w:r>
      <w:r>
        <w:rPr>
          <w:rFonts w:hint="eastAsia" w:ascii="宋体" w:hAnsi="宋体" w:cs="宋体"/>
          <w:color w:val="000000"/>
          <w:sz w:val="24"/>
        </w:rPr>
        <w:t>邮</w:t>
      </w:r>
      <w:r>
        <w:rPr>
          <w:rFonts w:hint="eastAsia" w:ascii="宋体" w:hAnsi="宋体" w:cs="Batang"/>
          <w:color w:val="000000"/>
          <w:sz w:val="24"/>
        </w:rPr>
        <w:t>政</w:t>
      </w:r>
      <w:r>
        <w:rPr>
          <w:rFonts w:hint="eastAsia" w:ascii="宋体" w:hAnsi="宋体" w:cs="宋体"/>
          <w:color w:val="000000"/>
          <w:sz w:val="24"/>
        </w:rPr>
        <w:t>编码</w:t>
      </w:r>
      <w:r>
        <w:rPr>
          <w:rFonts w:hint="eastAsia" w:ascii="宋体" w:hAnsi="宋体"/>
          <w:color w:val="000000"/>
          <w:sz w:val="24"/>
        </w:rPr>
        <w:t>: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4AA88427">
      <w:pPr>
        <w:spacing w:line="800" w:lineRule="exact"/>
        <w:ind w:left="540" w:firstLine="540" w:firstLineChars="22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</w:t>
      </w:r>
      <w:r>
        <w:rPr>
          <w:rFonts w:hint="eastAsia" w:ascii="宋体" w:hAnsi="宋体" w:cs="宋体"/>
          <w:color w:val="000000"/>
          <w:sz w:val="24"/>
        </w:rPr>
        <w:t>标</w:t>
      </w:r>
      <w:r>
        <w:rPr>
          <w:rFonts w:hint="eastAsia" w:ascii="宋体" w:hAnsi="宋体" w:cs="Batang"/>
          <w:color w:val="000000"/>
          <w:sz w:val="24"/>
        </w:rPr>
        <w:t>人</w:t>
      </w:r>
      <w:r>
        <w:rPr>
          <w:rFonts w:hint="eastAsia" w:ascii="宋体" w:hAnsi="宋体" w:cs="宋体"/>
          <w:color w:val="000000"/>
          <w:sz w:val="24"/>
        </w:rPr>
        <w:t>电</w:t>
      </w:r>
      <w:r>
        <w:rPr>
          <w:rFonts w:hint="eastAsia" w:ascii="宋体" w:hAnsi="宋体" w:cs="Batang"/>
          <w:color w:val="000000"/>
          <w:sz w:val="24"/>
        </w:rPr>
        <w:t>子信箱</w:t>
      </w:r>
      <w:r>
        <w:rPr>
          <w:rFonts w:hint="eastAsia" w:ascii="宋体" w:hAnsi="宋体"/>
          <w:color w:val="000000"/>
          <w:sz w:val="24"/>
        </w:rPr>
        <w:t>: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793A4987">
      <w:pPr>
        <w:spacing w:line="800" w:lineRule="exact"/>
        <w:ind w:left="540" w:firstLine="540" w:firstLineChars="22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</w:t>
      </w:r>
      <w:r>
        <w:rPr>
          <w:rFonts w:hint="eastAsia" w:ascii="宋体" w:hAnsi="宋体" w:cs="宋体"/>
          <w:color w:val="000000"/>
          <w:sz w:val="24"/>
        </w:rPr>
        <w:t>标</w:t>
      </w:r>
      <w:r>
        <w:rPr>
          <w:rFonts w:hint="eastAsia" w:ascii="宋体" w:hAnsi="宋体" w:cs="Batang"/>
          <w:color w:val="000000"/>
          <w:sz w:val="24"/>
        </w:rPr>
        <w:t>人所授</w:t>
      </w:r>
      <w:r>
        <w:rPr>
          <w:rFonts w:hint="eastAsia" w:ascii="宋体" w:hAnsi="宋体" w:cs="宋体"/>
          <w:color w:val="000000"/>
          <w:sz w:val="24"/>
        </w:rPr>
        <w:t>权</w:t>
      </w:r>
      <w:r>
        <w:rPr>
          <w:rFonts w:hint="eastAsia" w:ascii="宋体" w:hAnsi="宋体" w:cs="Batang"/>
          <w:color w:val="000000"/>
          <w:sz w:val="24"/>
        </w:rPr>
        <w:t>的代表人</w:t>
      </w:r>
      <w:r>
        <w:rPr>
          <w:rFonts w:hint="eastAsia" w:ascii="宋体" w:hAnsi="宋体"/>
          <w:color w:val="000000"/>
          <w:sz w:val="24"/>
        </w:rPr>
        <w:t>(</w:t>
      </w:r>
      <w:r>
        <w:rPr>
          <w:rFonts w:hint="eastAsia" w:ascii="宋体" w:hAnsi="宋体" w:cs="宋体"/>
          <w:color w:val="000000"/>
          <w:sz w:val="24"/>
        </w:rPr>
        <w:t>签</w:t>
      </w:r>
      <w:r>
        <w:rPr>
          <w:rFonts w:hint="eastAsia" w:ascii="宋体" w:hAnsi="宋体" w:cs="Batang"/>
          <w:color w:val="000000"/>
          <w:sz w:val="24"/>
        </w:rPr>
        <w:t>字</w:t>
      </w:r>
      <w:r>
        <w:rPr>
          <w:rFonts w:hint="eastAsia" w:ascii="宋体" w:hAnsi="宋体"/>
          <w:color w:val="000000"/>
          <w:sz w:val="24"/>
        </w:rPr>
        <w:t>)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</w:t>
      </w:r>
    </w:p>
    <w:p w14:paraId="37100FDB">
      <w:pPr>
        <w:spacing w:line="800" w:lineRule="exact"/>
        <w:ind w:left="540" w:firstLine="540" w:firstLineChars="225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代表人</w:t>
      </w:r>
      <w:r>
        <w:rPr>
          <w:rFonts w:hint="eastAsia" w:ascii="宋体" w:hAnsi="宋体" w:cs="宋体"/>
          <w:color w:val="000000"/>
          <w:sz w:val="24"/>
        </w:rPr>
        <w:t>联</w:t>
      </w:r>
      <w:r>
        <w:rPr>
          <w:rFonts w:hint="eastAsia" w:ascii="宋体" w:hAnsi="宋体" w:cs="Batang"/>
          <w:color w:val="000000"/>
          <w:sz w:val="24"/>
        </w:rPr>
        <w:t>系</w:t>
      </w:r>
      <w:r>
        <w:rPr>
          <w:rFonts w:hint="eastAsia" w:ascii="宋体" w:hAnsi="宋体" w:cs="宋体"/>
          <w:color w:val="000000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>: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2A543E21">
      <w:pPr>
        <w:spacing w:line="800" w:lineRule="exact"/>
        <w:ind w:left="540" w:firstLine="540" w:firstLineChars="225"/>
        <w:rPr>
          <w:rFonts w:hint="eastAsia"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 xml:space="preserve">                                                       </w:t>
      </w:r>
    </w:p>
    <w:p w14:paraId="0F42249F">
      <w:pPr>
        <w:pStyle w:val="2"/>
        <w:spacing w:after="0" w:line="520" w:lineRule="exact"/>
        <w:ind w:firstLine="675" w:firstLineChars="225"/>
        <w:rPr>
          <w:rFonts w:hint="eastAsia" w:ascii="仿宋_GB2312" w:eastAsia="仿宋_GB2312"/>
          <w:color w:val="000000"/>
          <w:sz w:val="30"/>
        </w:rPr>
      </w:pPr>
    </w:p>
    <w:p w14:paraId="46A4D551">
      <w:pPr>
        <w:spacing w:line="520" w:lineRule="exact"/>
        <w:ind w:firstLine="810" w:firstLineChars="225"/>
        <w:jc w:val="center"/>
        <w:rPr>
          <w:rFonts w:hint="eastAsia" w:ascii="宋体" w:hAnsi="宋体"/>
          <w:color w:val="000000"/>
          <w:sz w:val="36"/>
          <w:szCs w:val="36"/>
        </w:rPr>
      </w:pPr>
    </w:p>
    <w:p w14:paraId="2A18F1CC">
      <w:pPr>
        <w:pStyle w:val="3"/>
        <w:adjustRightInd w:val="0"/>
        <w:snapToGrid w:val="0"/>
        <w:ind w:firstLine="461"/>
        <w:rPr>
          <w:rFonts w:hint="eastAsia" w:hAnsi="宋体"/>
          <w:color w:val="000000"/>
          <w:sz w:val="24"/>
        </w:rPr>
      </w:pPr>
    </w:p>
    <w:p w14:paraId="2EFC6072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522DCCB6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4C690B9C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0341D681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785405B1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6BA64460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1383DC98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2274DA96">
      <w:pPr>
        <w:rPr>
          <w:rFonts w:hint="eastAsia" w:ascii="楷体_GB2312" w:eastAsia="楷体_GB2312"/>
          <w:color w:val="000000"/>
          <w:sz w:val="24"/>
          <w:shd w:val="pct10" w:color="auto" w:fill="FFFFFF"/>
        </w:rPr>
      </w:pPr>
    </w:p>
    <w:p w14:paraId="5FC6960E">
      <w:pPr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  <w:shd w:val="pct10" w:color="auto" w:fill="FFFFFF"/>
        </w:rPr>
        <w:t>附件四</w:t>
      </w:r>
    </w:p>
    <w:p w14:paraId="016644DD">
      <w:pPr>
        <w:jc w:val="center"/>
        <w:rPr>
          <w:rFonts w:hint="eastAsia" w:ascii="楷体_GB2312" w:eastAsia="楷体_GB2312"/>
          <w:color w:val="000000"/>
          <w:sz w:val="32"/>
        </w:rPr>
      </w:pPr>
    </w:p>
    <w:p w14:paraId="1F690C45">
      <w:pPr>
        <w:jc w:val="center"/>
        <w:rPr>
          <w:rFonts w:hint="eastAsia" w:ascii="楷体_GB2312" w:eastAsia="楷体_GB2312"/>
          <w:color w:val="000000"/>
          <w:sz w:val="32"/>
        </w:rPr>
      </w:pPr>
    </w:p>
    <w:p w14:paraId="672EEE10">
      <w:pPr>
        <w:jc w:val="center"/>
        <w:rPr>
          <w:rFonts w:hint="eastAsia" w:ascii="楷体_GB2312" w:eastAsia="楷体_GB2312"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>法定代表人授权书</w:t>
      </w:r>
    </w:p>
    <w:p w14:paraId="38363825">
      <w:pPr>
        <w:jc w:val="center"/>
        <w:rPr>
          <w:rFonts w:hint="eastAsia" w:ascii="楷体_GB2312" w:eastAsia="楷体_GB2312"/>
          <w:color w:val="000000"/>
          <w:sz w:val="32"/>
        </w:rPr>
      </w:pPr>
    </w:p>
    <w:p w14:paraId="4C627E57">
      <w:pPr>
        <w:rPr>
          <w:rFonts w:hint="eastAsia" w:ascii="楷体_GB2312" w:eastAsia="楷体_GB2312"/>
          <w:color w:val="000000"/>
          <w:sz w:val="24"/>
          <w:u w:val="single"/>
        </w:rPr>
      </w:pPr>
      <w:r>
        <w:rPr>
          <w:rFonts w:hint="eastAsia" w:ascii="楷体_GB2312" w:eastAsia="楷体_GB2312"/>
          <w:color w:val="000000"/>
          <w:sz w:val="24"/>
        </w:rPr>
        <w:t>致：灵璧县人民医院</w:t>
      </w:r>
    </w:p>
    <w:p w14:paraId="13DBE9C6">
      <w:pPr>
        <w:spacing w:line="360" w:lineRule="auto"/>
        <w:ind w:firstLine="480" w:firstLineChars="20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  <w:u w:val="single"/>
        </w:rPr>
        <w:t xml:space="preserve">（供应商全称）    </w:t>
      </w:r>
      <w:r>
        <w:rPr>
          <w:rFonts w:hint="eastAsia" w:ascii="楷体_GB2312" w:eastAsia="楷体_GB2312"/>
          <w:color w:val="000000"/>
          <w:sz w:val="24"/>
        </w:rPr>
        <w:t>法定代表人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       </w:t>
      </w:r>
      <w:r>
        <w:rPr>
          <w:rFonts w:hint="eastAsia" w:ascii="楷体_GB2312" w:eastAsia="楷体_GB2312"/>
          <w:color w:val="000000"/>
          <w:sz w:val="24"/>
        </w:rPr>
        <w:t>授权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        </w:t>
      </w:r>
      <w:r>
        <w:rPr>
          <w:rFonts w:hint="eastAsia" w:ascii="楷体_GB2312" w:eastAsia="楷体_GB2312"/>
          <w:color w:val="000000"/>
          <w:sz w:val="24"/>
        </w:rPr>
        <w:t>（全权代表姓名）为全权代表，参加贵医院的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</w:t>
      </w:r>
      <w:r>
        <w:rPr>
          <w:rFonts w:hint="eastAsia" w:ascii="楷体_GB2312" w:hAnsi="宋体" w:eastAsia="楷体_GB2312"/>
          <w:sz w:val="24"/>
          <w:u w:val="single"/>
        </w:rPr>
        <w:t>《</w:t>
      </w:r>
      <w:r>
        <w:rPr>
          <w:rFonts w:hint="eastAsia" w:ascii="楷体_GB2312" w:hAnsi="宋体" w:eastAsia="楷体_GB2312"/>
          <w:sz w:val="24"/>
          <w:u w:val="single"/>
          <w:lang w:val="en-US" w:eastAsia="zh-CN"/>
        </w:rPr>
        <w:t>计算机类常用耗材及固定资产</w:t>
      </w:r>
      <w:r>
        <w:rPr>
          <w:rFonts w:hint="eastAsia" w:ascii="楷体_GB2312" w:hAnsi="宋体" w:eastAsia="楷体_GB2312"/>
          <w:sz w:val="24"/>
          <w:u w:val="single"/>
        </w:rPr>
        <w:t>（招标号：LBXRMYY</w:t>
      </w:r>
      <w:r>
        <w:rPr>
          <w:rFonts w:hint="eastAsia" w:ascii="楷体_GB2312" w:hAnsi="宋体" w:eastAsia="楷体_GB2312"/>
          <w:sz w:val="24"/>
          <w:u w:val="single"/>
          <w:lang w:eastAsia="zh-CN"/>
        </w:rPr>
        <w:t>2024</w:t>
      </w:r>
      <w:r>
        <w:rPr>
          <w:rFonts w:hint="eastAsia" w:ascii="楷体_GB2312" w:hAnsi="宋体" w:eastAsia="楷体_GB2312"/>
          <w:sz w:val="24"/>
          <w:u w:val="single"/>
        </w:rPr>
        <w:t>0</w:t>
      </w:r>
      <w:r>
        <w:rPr>
          <w:rFonts w:hint="eastAsia" w:ascii="楷体_GB2312" w:hAnsi="宋体" w:eastAsia="楷体_GB2312"/>
          <w:sz w:val="24"/>
          <w:u w:val="single"/>
          <w:lang w:val="en-US" w:eastAsia="zh-CN"/>
        </w:rPr>
        <w:t>8</w:t>
      </w:r>
      <w:r>
        <w:rPr>
          <w:rFonts w:hint="eastAsia" w:ascii="楷体_GB2312" w:hAnsi="宋体" w:eastAsia="楷体_GB2312"/>
          <w:sz w:val="24"/>
          <w:u w:val="single"/>
        </w:rPr>
        <w:t>）》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</w:t>
      </w:r>
      <w:r>
        <w:rPr>
          <w:rFonts w:hint="eastAsia" w:ascii="楷体_GB2312" w:eastAsia="楷体_GB2312"/>
          <w:color w:val="000000"/>
          <w:sz w:val="24"/>
        </w:rPr>
        <w:t>项目的招标采购活动，代表本公司处理招标活动中的一切事宜。</w:t>
      </w:r>
    </w:p>
    <w:p w14:paraId="55F677B9">
      <w:pPr>
        <w:spacing w:line="360" w:lineRule="auto"/>
        <w:ind w:firstLine="480" w:firstLineChars="200"/>
        <w:rPr>
          <w:rFonts w:hint="eastAsia" w:ascii="楷体_GB2312" w:eastAsia="楷体_GB2312"/>
          <w:color w:val="000000"/>
          <w:sz w:val="24"/>
        </w:rPr>
      </w:pPr>
    </w:p>
    <w:p w14:paraId="52D3D960">
      <w:pPr>
        <w:spacing w:line="360" w:lineRule="auto"/>
        <w:ind w:firstLine="480" w:firstLineChars="20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本授权书于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      </w:t>
      </w:r>
      <w:r>
        <w:rPr>
          <w:rFonts w:hint="eastAsia" w:ascii="楷体_GB2312" w:eastAsia="楷体_GB2312"/>
          <w:color w:val="000000"/>
          <w:sz w:val="24"/>
        </w:rPr>
        <w:t>年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   </w:t>
      </w:r>
      <w:r>
        <w:rPr>
          <w:rFonts w:hint="eastAsia" w:ascii="楷体_GB2312" w:eastAsia="楷体_GB2312"/>
          <w:color w:val="000000"/>
          <w:sz w:val="24"/>
        </w:rPr>
        <w:t>月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   </w:t>
      </w:r>
      <w:r>
        <w:rPr>
          <w:rFonts w:hint="eastAsia" w:ascii="楷体_GB2312" w:eastAsia="楷体_GB2312"/>
          <w:color w:val="000000"/>
          <w:sz w:val="24"/>
        </w:rPr>
        <w:t>日签字生效，特此声明。</w:t>
      </w:r>
    </w:p>
    <w:p w14:paraId="170A5ECE">
      <w:pPr>
        <w:spacing w:line="360" w:lineRule="auto"/>
        <w:ind w:firstLine="480" w:firstLineChars="20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 xml:space="preserve">                              </w:t>
      </w:r>
    </w:p>
    <w:p w14:paraId="13687581">
      <w:pPr>
        <w:ind w:firstLine="480" w:firstLineChars="200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 xml:space="preserve">                              </w:t>
      </w:r>
    </w:p>
    <w:p w14:paraId="6927BD8E">
      <w:pPr>
        <w:ind w:firstLine="480" w:firstLineChars="200"/>
        <w:rPr>
          <w:rFonts w:hint="eastAsia" w:ascii="楷体_GB2312" w:eastAsia="楷体_GB2312"/>
          <w:color w:val="000000"/>
          <w:sz w:val="24"/>
        </w:rPr>
      </w:pPr>
    </w:p>
    <w:p w14:paraId="3DD3454B">
      <w:pPr>
        <w:ind w:firstLine="3960" w:firstLineChars="1650"/>
        <w:jc w:val="right"/>
        <w:rPr>
          <w:rFonts w:hint="eastAsia" w:ascii="楷体_GB2312" w:eastAsia="楷体_GB2312"/>
          <w:color w:val="000000"/>
          <w:sz w:val="24"/>
        </w:rPr>
      </w:pPr>
    </w:p>
    <w:p w14:paraId="06A749B9">
      <w:pPr>
        <w:ind w:firstLine="3960" w:firstLineChars="1650"/>
        <w:jc w:val="right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 xml:space="preserve"> 法定代表人（签字）：</w:t>
      </w:r>
    </w:p>
    <w:p w14:paraId="2ED5543B">
      <w:pPr>
        <w:ind w:firstLine="480" w:firstLineChars="200"/>
        <w:jc w:val="right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 xml:space="preserve">                              </w:t>
      </w:r>
    </w:p>
    <w:p w14:paraId="68EA3FDB">
      <w:pPr>
        <w:ind w:firstLine="4080" w:firstLineChars="1700"/>
        <w:jc w:val="right"/>
        <w:rPr>
          <w:rFonts w:hint="eastAsia" w:ascii="楷体_GB2312" w:eastAsia="楷体_GB2312"/>
          <w:color w:val="000000"/>
          <w:sz w:val="24"/>
        </w:rPr>
      </w:pPr>
    </w:p>
    <w:p w14:paraId="2210DA7A">
      <w:pPr>
        <w:ind w:firstLine="4080" w:firstLineChars="1700"/>
        <w:jc w:val="right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供应商名称（公章）：</w:t>
      </w:r>
    </w:p>
    <w:p w14:paraId="053ED64D">
      <w:pPr>
        <w:ind w:firstLine="480" w:firstLineChars="200"/>
        <w:jc w:val="right"/>
        <w:rPr>
          <w:rFonts w:hint="eastAsia"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 xml:space="preserve">                              </w:t>
      </w:r>
    </w:p>
    <w:p w14:paraId="57A9F904">
      <w:pPr>
        <w:ind w:firstLine="4080" w:firstLineChars="1700"/>
        <w:jc w:val="right"/>
        <w:rPr>
          <w:rFonts w:hint="eastAsia" w:ascii="楷体_GB2312" w:eastAsia="楷体_GB2312"/>
          <w:color w:val="000000"/>
          <w:sz w:val="24"/>
        </w:rPr>
      </w:pPr>
    </w:p>
    <w:p w14:paraId="33BB262B">
      <w:pPr>
        <w:ind w:firstLine="4080" w:firstLineChars="1700"/>
        <w:jc w:val="right"/>
        <w:rPr>
          <w:rFonts w:hint="eastAsia" w:ascii="仿宋_GB2312" w:eastAsia="仿宋_GB2312"/>
          <w:color w:val="000000"/>
          <w:sz w:val="24"/>
          <w:shd w:val="pct10" w:color="auto" w:fill="FFFFFF"/>
        </w:rPr>
      </w:pPr>
      <w:r>
        <w:rPr>
          <w:rFonts w:hint="eastAsia" w:ascii="楷体_GB2312" w:eastAsia="楷体_GB2312"/>
          <w:color w:val="000000"/>
          <w:sz w:val="24"/>
        </w:rPr>
        <w:t>日   期：</w:t>
      </w:r>
    </w:p>
    <w:p w14:paraId="67B88CB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after="210" w:line="520" w:lineRule="atLeast"/>
        <w:ind w:firstLine="447"/>
        <w:jc w:val="left"/>
        <w:textAlignment w:val="baseline"/>
        <w:rPr>
          <w:rFonts w:hint="eastAsia" w:ascii="宋体" w:hAnsi="宋体"/>
          <w:color w:val="000000"/>
          <w:sz w:val="30"/>
        </w:rPr>
      </w:pPr>
    </w:p>
    <w:p w14:paraId="4FCCAF9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autoSpaceDN w:val="0"/>
        <w:spacing w:after="210" w:line="520" w:lineRule="atLeast"/>
        <w:ind w:firstLine="447"/>
        <w:jc w:val="left"/>
        <w:textAlignment w:val="baseline"/>
        <w:rPr>
          <w:rFonts w:hint="eastAsia" w:ascii="宋体" w:hAnsi="宋体"/>
          <w:color w:val="000000"/>
          <w:sz w:val="30"/>
        </w:rPr>
      </w:pPr>
    </w:p>
    <w:p w14:paraId="3F8D7E7A"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0F2D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97581C5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97581C5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5EEA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B89C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E1046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87842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8BD8F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1260"/>
        </w:tabs>
        <w:ind w:left="126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2ViN2FiYjM5OWI3Y2RkMDNmODQ4NjcxYzU5MDkifQ=="/>
  </w:docVars>
  <w:rsids>
    <w:rsidRoot w:val="00172A27"/>
    <w:rsid w:val="0004493F"/>
    <w:rsid w:val="00075EC2"/>
    <w:rsid w:val="00085AF2"/>
    <w:rsid w:val="00085CA3"/>
    <w:rsid w:val="001763E4"/>
    <w:rsid w:val="00182544"/>
    <w:rsid w:val="0020627A"/>
    <w:rsid w:val="002622A7"/>
    <w:rsid w:val="00276BA0"/>
    <w:rsid w:val="003E14CA"/>
    <w:rsid w:val="004C3085"/>
    <w:rsid w:val="004D0823"/>
    <w:rsid w:val="004D5F06"/>
    <w:rsid w:val="00527142"/>
    <w:rsid w:val="00542C0E"/>
    <w:rsid w:val="005712E5"/>
    <w:rsid w:val="00586BD3"/>
    <w:rsid w:val="005F3560"/>
    <w:rsid w:val="00647FC1"/>
    <w:rsid w:val="006565A9"/>
    <w:rsid w:val="006E69B7"/>
    <w:rsid w:val="00707D2C"/>
    <w:rsid w:val="00713FBE"/>
    <w:rsid w:val="00766DA1"/>
    <w:rsid w:val="00777ED1"/>
    <w:rsid w:val="007C6175"/>
    <w:rsid w:val="00845923"/>
    <w:rsid w:val="008F2F26"/>
    <w:rsid w:val="00A63305"/>
    <w:rsid w:val="00B25314"/>
    <w:rsid w:val="00B92B47"/>
    <w:rsid w:val="00C07465"/>
    <w:rsid w:val="00D41F0B"/>
    <w:rsid w:val="00DF6CB5"/>
    <w:rsid w:val="00F37D68"/>
    <w:rsid w:val="00F662CA"/>
    <w:rsid w:val="00FB38E6"/>
    <w:rsid w:val="00FF6F39"/>
    <w:rsid w:val="013C2E17"/>
    <w:rsid w:val="0A35693D"/>
    <w:rsid w:val="0CCE0AC4"/>
    <w:rsid w:val="112076B2"/>
    <w:rsid w:val="12D769B5"/>
    <w:rsid w:val="12F60E66"/>
    <w:rsid w:val="201B7FD3"/>
    <w:rsid w:val="20994A5B"/>
    <w:rsid w:val="212E05AC"/>
    <w:rsid w:val="247B553E"/>
    <w:rsid w:val="32897973"/>
    <w:rsid w:val="3448667A"/>
    <w:rsid w:val="349B0796"/>
    <w:rsid w:val="361C1ED8"/>
    <w:rsid w:val="364B1061"/>
    <w:rsid w:val="36DD226D"/>
    <w:rsid w:val="3A8842E9"/>
    <w:rsid w:val="40427289"/>
    <w:rsid w:val="46526BB2"/>
    <w:rsid w:val="4C8E2024"/>
    <w:rsid w:val="4D5F7208"/>
    <w:rsid w:val="4E767F57"/>
    <w:rsid w:val="536A5FC1"/>
    <w:rsid w:val="53D87F61"/>
    <w:rsid w:val="57F01E86"/>
    <w:rsid w:val="5F5F5135"/>
    <w:rsid w:val="619716CC"/>
    <w:rsid w:val="66FC0037"/>
    <w:rsid w:val="67E04212"/>
    <w:rsid w:val="6E2F44E4"/>
    <w:rsid w:val="73600E4F"/>
    <w:rsid w:val="75FA3412"/>
    <w:rsid w:val="783A3B46"/>
    <w:rsid w:val="7C1617C7"/>
    <w:rsid w:val="7FEB2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惠普(中国)股份有限公司</Company>
  <Pages>4</Pages>
  <Words>3067</Words>
  <Characters>3322</Characters>
  <Lines>24</Lines>
  <Paragraphs>6</Paragraphs>
  <TotalTime>16</TotalTime>
  <ScaleCrop>false</ScaleCrop>
  <LinksUpToDate>false</LinksUpToDate>
  <CharactersWithSpaces>4104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2014-02-13T02:19:00Z</dcterms:created>
  <dc:creator>User</dc:creator>
  <cp:lastModifiedBy>Administrator</cp:lastModifiedBy>
  <cp:lastPrinted>2024-08-30T09:25:00Z</cp:lastPrinted>
  <dcterms:modified xsi:type="dcterms:W3CDTF">2024-08-30T09:59:42Z</dcterms:modified>
  <dc:title>灵璧县人民医院电脑类招标方案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EFEECBC66ADC4A9FAC46E55B6D5F9155_13</vt:lpwstr>
  </property>
</Properties>
</file>